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5F1881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1881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Pr="005F1881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</w:t>
      </w:r>
      <w:bookmarkStart w:id="1" w:name="_GoBack"/>
      <w:bookmarkEnd w:id="1"/>
      <w:r w:rsidRPr="00A71F18">
        <w:rPr>
          <w:rFonts w:eastAsia="Calibri"/>
          <w:color w:val="000000"/>
          <w:sz w:val="24"/>
          <w:szCs w:val="22"/>
        </w:rPr>
        <w:t>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daanych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F82232" w:rsidRDefault="00F82232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lastRenderedPageBreak/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lastRenderedPageBreak/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lastRenderedPageBreak/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1B28C3" w:rsidRPr="005F1881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 w:rsidRPr="005F1881">
        <w:rPr>
          <w:sz w:val="24"/>
          <w:szCs w:val="24"/>
        </w:rPr>
        <w:t xml:space="preserve"> </w:t>
      </w:r>
      <w:r w:rsidR="005F1881" w:rsidRPr="005F1881">
        <w:rPr>
          <w:sz w:val="24"/>
          <w:szCs w:val="24"/>
        </w:rPr>
        <w:t>za konsultacje specjalistyczne na rzecz RWKL płatne na podstawie rozliczenia otrzymanego z Wydziału Rozliczania Świadczeń Medycznych</w:t>
      </w:r>
      <w:r w:rsidRPr="005F1881">
        <w:rPr>
          <w:rFonts w:eastAsia="Times New Roman"/>
          <w:sz w:val="24"/>
          <w:szCs w:val="24"/>
        </w:rPr>
        <w:t>.</w:t>
      </w:r>
    </w:p>
    <w:bookmarkEnd w:id="2"/>
    <w:bookmarkEnd w:id="3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ustrukturyzowanych-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5F1881" w:rsidRDefault="005F188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6B0884" w:rsidRDefault="006B088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6B0884" w:rsidRDefault="006B0884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5F1881" w:rsidRDefault="005F1881" w:rsidP="009250CB">
      <w:pPr>
        <w:jc w:val="center"/>
        <w:rPr>
          <w:sz w:val="24"/>
        </w:rPr>
      </w:pPr>
    </w:p>
    <w:p w:rsidR="006B0884" w:rsidRDefault="006B0884" w:rsidP="009250CB">
      <w:pPr>
        <w:jc w:val="center"/>
        <w:rPr>
          <w:sz w:val="24"/>
        </w:rPr>
      </w:pPr>
    </w:p>
    <w:p w:rsidR="006B0884" w:rsidRDefault="006B0884" w:rsidP="009250CB">
      <w:pPr>
        <w:jc w:val="center"/>
        <w:rPr>
          <w:sz w:val="24"/>
        </w:rPr>
      </w:pPr>
    </w:p>
    <w:p w:rsidR="006B0884" w:rsidRDefault="006B088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5F1881" w:rsidRDefault="005F1881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6B0884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BD88BE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0884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28C1A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4023</Words>
  <Characters>24144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43</cp:revision>
  <cp:lastPrinted>2024-11-27T08:03:00Z</cp:lastPrinted>
  <dcterms:created xsi:type="dcterms:W3CDTF">2024-11-27T07:20:00Z</dcterms:created>
  <dcterms:modified xsi:type="dcterms:W3CDTF">2026-03-04T12:44:00Z</dcterms:modified>
</cp:coreProperties>
</file>