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71BB" w:rsidRDefault="00D471BB" w:rsidP="00D471BB">
      <w:pPr>
        <w:tabs>
          <w:tab w:val="num" w:pos="720"/>
        </w:tabs>
        <w:ind w:left="720" w:hanging="360"/>
        <w:jc w:val="both"/>
        <w:rPr>
          <w:rFonts w:eastAsia="Calibri"/>
          <w:b/>
          <w:bCs/>
          <w:color w:val="1D1B11"/>
        </w:rPr>
      </w:pPr>
    </w:p>
    <w:p w:rsidR="00D471BB" w:rsidRPr="00BF5E6C" w:rsidRDefault="00D471BB" w:rsidP="00D471BB">
      <w:pPr>
        <w:pStyle w:val="Default"/>
        <w:ind w:right="-70"/>
        <w:rPr>
          <w:b/>
          <w:bCs/>
          <w:color w:val="000000" w:themeColor="text1"/>
          <w:sz w:val="32"/>
          <w:szCs w:val="32"/>
        </w:rPr>
      </w:pPr>
      <w:r w:rsidRPr="00BF5E6C">
        <w:rPr>
          <w:b/>
          <w:bCs/>
          <w:color w:val="000000" w:themeColor="text1"/>
          <w:sz w:val="32"/>
          <w:szCs w:val="32"/>
        </w:rPr>
        <w:t>Przygotowanie pacjenta do badania rezonans</w:t>
      </w:r>
      <w:r w:rsidR="00415676">
        <w:rPr>
          <w:b/>
          <w:bCs/>
          <w:color w:val="000000" w:themeColor="text1"/>
          <w:sz w:val="32"/>
          <w:szCs w:val="32"/>
        </w:rPr>
        <w:t>em</w:t>
      </w:r>
      <w:r w:rsidRPr="00BF5E6C">
        <w:rPr>
          <w:b/>
          <w:bCs/>
          <w:color w:val="000000" w:themeColor="text1"/>
          <w:sz w:val="32"/>
          <w:szCs w:val="32"/>
        </w:rPr>
        <w:t xml:space="preserve"> magnetyczn</w:t>
      </w:r>
      <w:r w:rsidR="00415676">
        <w:rPr>
          <w:b/>
          <w:bCs/>
          <w:color w:val="000000" w:themeColor="text1"/>
          <w:sz w:val="32"/>
          <w:szCs w:val="32"/>
        </w:rPr>
        <w:t>ym</w:t>
      </w:r>
      <w:r w:rsidR="00CF42C0">
        <w:rPr>
          <w:b/>
          <w:bCs/>
          <w:color w:val="000000" w:themeColor="text1"/>
          <w:sz w:val="32"/>
          <w:szCs w:val="32"/>
        </w:rPr>
        <w:t xml:space="preserve"> </w:t>
      </w:r>
      <w:bookmarkStart w:id="0" w:name="_GoBack"/>
      <w:bookmarkEnd w:id="0"/>
      <w:r w:rsidRPr="00BF5E6C">
        <w:rPr>
          <w:b/>
          <w:bCs/>
          <w:color w:val="000000" w:themeColor="text1"/>
          <w:sz w:val="32"/>
          <w:szCs w:val="32"/>
        </w:rPr>
        <w:t xml:space="preserve">- </w:t>
      </w:r>
      <w:proofErr w:type="spellStart"/>
      <w:r w:rsidR="00415676">
        <w:rPr>
          <w:b/>
          <w:bCs/>
          <w:color w:val="000000" w:themeColor="text1"/>
          <w:sz w:val="32"/>
          <w:szCs w:val="32"/>
        </w:rPr>
        <w:t>e</w:t>
      </w:r>
      <w:r w:rsidRPr="00BF5E6C">
        <w:rPr>
          <w:b/>
          <w:bCs/>
          <w:color w:val="000000" w:themeColor="text1"/>
          <w:sz w:val="32"/>
          <w:szCs w:val="32"/>
        </w:rPr>
        <w:t>nterografia</w:t>
      </w:r>
      <w:proofErr w:type="spellEnd"/>
      <w:r w:rsidRPr="00BF5E6C">
        <w:rPr>
          <w:b/>
          <w:bCs/>
          <w:color w:val="000000" w:themeColor="text1"/>
          <w:sz w:val="32"/>
          <w:szCs w:val="32"/>
        </w:rPr>
        <w:t xml:space="preserve"> z użyciem środka kontrastowego</w:t>
      </w:r>
    </w:p>
    <w:p w:rsidR="00D471BB" w:rsidRPr="00D471BB" w:rsidRDefault="00D471BB" w:rsidP="00D471BB">
      <w:pPr>
        <w:pStyle w:val="Default"/>
        <w:ind w:right="-70"/>
        <w:rPr>
          <w:b/>
          <w:bCs/>
          <w:color w:val="FF0000"/>
          <w:sz w:val="32"/>
          <w:szCs w:val="32"/>
        </w:rPr>
      </w:pPr>
    </w:p>
    <w:p w:rsidR="0099227E" w:rsidRPr="002F46F6" w:rsidRDefault="0099227E" w:rsidP="009B5149">
      <w:pPr>
        <w:pStyle w:val="Bezodstpw"/>
      </w:pPr>
    </w:p>
    <w:p w:rsidR="009B2033" w:rsidRPr="00233F7B" w:rsidRDefault="009B2033" w:rsidP="00906083">
      <w:pPr>
        <w:numPr>
          <w:ilvl w:val="0"/>
          <w:numId w:val="5"/>
        </w:numPr>
        <w:jc w:val="both"/>
      </w:pPr>
      <w:bookmarkStart w:id="1" w:name="_Hlk178425891"/>
      <w:r w:rsidRPr="00233F7B">
        <w:rPr>
          <w:b/>
        </w:rPr>
        <w:t>Dwa dni przed badaniem</w:t>
      </w:r>
      <w:r w:rsidRPr="00233F7B">
        <w:t xml:space="preserve"> obowiązuje dieta lekkostrawna,</w:t>
      </w:r>
      <w:r w:rsidR="00415676">
        <w:t xml:space="preserve"> </w:t>
      </w:r>
      <w:r w:rsidRPr="00233F7B">
        <w:t xml:space="preserve">nie należy spożywać </w:t>
      </w:r>
      <w:r w:rsidR="001A1815" w:rsidRPr="00233F7B">
        <w:t xml:space="preserve">tłustych mięs i </w:t>
      </w:r>
      <w:proofErr w:type="spellStart"/>
      <w:r w:rsidR="001A1815" w:rsidRPr="00233F7B">
        <w:t>wędlin,</w:t>
      </w:r>
      <w:r w:rsidRPr="00233F7B">
        <w:t>surowych</w:t>
      </w:r>
      <w:proofErr w:type="spellEnd"/>
      <w:r w:rsidRPr="00233F7B">
        <w:t xml:space="preserve"> warzyw i owoców,</w:t>
      </w:r>
      <w:r w:rsidR="00415676">
        <w:t xml:space="preserve"> </w:t>
      </w:r>
      <w:r w:rsidRPr="00233F7B">
        <w:t>ciemnego pieczywa, wszelkiego rodzaju ziaren, pestek, siemienia lnianego</w:t>
      </w:r>
      <w:r w:rsidR="001A1815" w:rsidRPr="00233F7B">
        <w:t xml:space="preserve">, maku </w:t>
      </w:r>
      <w:r w:rsidRPr="00233F7B">
        <w:t xml:space="preserve"> itp.</w:t>
      </w:r>
      <w:r w:rsidR="001A1815" w:rsidRPr="00233F7B">
        <w:t>, nie</w:t>
      </w:r>
      <w:r w:rsidR="00A04112" w:rsidRPr="00233F7B">
        <w:t xml:space="preserve"> wolno</w:t>
      </w:r>
      <w:r w:rsidR="001A1815" w:rsidRPr="00233F7B">
        <w:t xml:space="preserve"> pić napojów gazowanych i mleka.</w:t>
      </w:r>
      <w:r w:rsidR="00DE779E" w:rsidRPr="00233F7B">
        <w:t xml:space="preserve"> </w:t>
      </w:r>
      <w:r w:rsidR="00A04112" w:rsidRPr="00233F7B">
        <w:t>Mo</w:t>
      </w:r>
      <w:r w:rsidR="00DE779E" w:rsidRPr="00233F7B">
        <w:t>ż</w:t>
      </w:r>
      <w:r w:rsidR="00A04112" w:rsidRPr="00233F7B">
        <w:t>na pić wodę niegazowaną i herbatę.</w:t>
      </w:r>
    </w:p>
    <w:p w:rsidR="00C05814" w:rsidRPr="00C05814" w:rsidRDefault="009B2033" w:rsidP="00906083">
      <w:pPr>
        <w:pStyle w:val="Bezodstpw"/>
        <w:numPr>
          <w:ilvl w:val="0"/>
          <w:numId w:val="5"/>
        </w:numPr>
        <w:rPr>
          <w:b/>
        </w:rPr>
      </w:pPr>
      <w:r w:rsidRPr="00233F7B">
        <w:rPr>
          <w:b/>
        </w:rPr>
        <w:t xml:space="preserve">Dzień przed badaniem </w:t>
      </w:r>
      <w:r w:rsidRPr="00233F7B">
        <w:t>obowiązuje dieta płynna i bezresztkowa</w:t>
      </w:r>
      <w:r w:rsidR="001A1815" w:rsidRPr="00233F7B">
        <w:t>, pokarmy typu kisiel, kleik na wodzie, herbata, czysty bulion można spożyć do godziny 15:00</w:t>
      </w:r>
      <w:r w:rsidR="00A04112" w:rsidRPr="00233F7B">
        <w:t>.</w:t>
      </w:r>
      <w:r w:rsidR="00415676">
        <w:t xml:space="preserve"> </w:t>
      </w:r>
      <w:r w:rsidR="00A04112" w:rsidRPr="00233F7B">
        <w:t>Po godzinie 15 można pić wodę niegazowaną i herbatę.</w:t>
      </w:r>
    </w:p>
    <w:p w:rsidR="009B2033" w:rsidRPr="00233F7B" w:rsidRDefault="00DE779E" w:rsidP="00906083">
      <w:pPr>
        <w:pStyle w:val="Bezodstpw"/>
        <w:numPr>
          <w:ilvl w:val="0"/>
          <w:numId w:val="5"/>
        </w:numPr>
        <w:rPr>
          <w:b/>
        </w:rPr>
      </w:pPr>
      <w:r w:rsidRPr="00233F7B">
        <w:t xml:space="preserve"> </w:t>
      </w:r>
      <w:r w:rsidRPr="00233F7B">
        <w:rPr>
          <w:b/>
        </w:rPr>
        <w:t>Wieczorem przed badaniem ok</w:t>
      </w:r>
      <w:r w:rsidR="00670F1F">
        <w:rPr>
          <w:b/>
        </w:rPr>
        <w:t>oło</w:t>
      </w:r>
      <w:r w:rsidRPr="00233F7B">
        <w:rPr>
          <w:b/>
        </w:rPr>
        <w:t xml:space="preserve"> </w:t>
      </w:r>
      <w:proofErr w:type="spellStart"/>
      <w:r w:rsidRPr="00233F7B">
        <w:rPr>
          <w:b/>
        </w:rPr>
        <w:t>godz</w:t>
      </w:r>
      <w:proofErr w:type="spellEnd"/>
      <w:r w:rsidR="00415676">
        <w:rPr>
          <w:b/>
        </w:rPr>
        <w:t xml:space="preserve"> </w:t>
      </w:r>
      <w:r w:rsidRPr="00233F7B">
        <w:rPr>
          <w:b/>
        </w:rPr>
        <w:t>19:00-20:00</w:t>
      </w:r>
      <w:r w:rsidRPr="00233F7B">
        <w:t xml:space="preserve"> należy wypić środek przeczyszczający</w:t>
      </w:r>
      <w:r w:rsidR="00233F7B" w:rsidRPr="00233F7B">
        <w:t xml:space="preserve"> zlecony</w:t>
      </w:r>
      <w:r w:rsidRPr="00233F7B">
        <w:t xml:space="preserve"> przez lekarza kierującego na badanie</w:t>
      </w:r>
      <w:r w:rsidR="00233F7B" w:rsidRPr="00233F7B">
        <w:t>. Przygotowany roztwór należy przyjąć zgodnie z zaleceniami producenta</w:t>
      </w:r>
      <w:r w:rsidR="00843E0A">
        <w:t xml:space="preserve"> oraz wskazaniami lekarza kierującego.</w:t>
      </w:r>
      <w:r w:rsidR="00233F7B" w:rsidRPr="00233F7B">
        <w:t xml:space="preserve"> Można pić dowolną ilość wody niegazowanej.</w:t>
      </w:r>
    </w:p>
    <w:p w:rsidR="0099227E" w:rsidRPr="00233F7B" w:rsidRDefault="0099227E" w:rsidP="00906083">
      <w:pPr>
        <w:pStyle w:val="Bezodstpw"/>
        <w:numPr>
          <w:ilvl w:val="0"/>
          <w:numId w:val="5"/>
        </w:numPr>
      </w:pPr>
      <w:r w:rsidRPr="00233F7B">
        <w:rPr>
          <w:b/>
        </w:rPr>
        <w:t>Rano przed badaniem</w:t>
      </w:r>
      <w:r w:rsidRPr="00233F7B">
        <w:t xml:space="preserve"> należy przyjąć zalecone leki popijając je małą ilością wody</w:t>
      </w:r>
      <w:r w:rsidR="00233F7B" w:rsidRPr="00233F7B">
        <w:t xml:space="preserve">, </w:t>
      </w:r>
      <w:r w:rsidR="00A04112" w:rsidRPr="00233F7B">
        <w:rPr>
          <w:b/>
        </w:rPr>
        <w:t>pacjenci chorujący na cukrzycę</w:t>
      </w:r>
      <w:r w:rsidR="00A04112" w:rsidRPr="00233F7B">
        <w:t xml:space="preserve"> bezwzględnie powinni skonsultować przygotowanie do badania z lekarzem prowadzącym! </w:t>
      </w:r>
      <w:r w:rsidR="00771D64" w:rsidRPr="00233F7B">
        <w:t>Można pić</w:t>
      </w:r>
      <w:r w:rsidR="00233F7B" w:rsidRPr="00233F7B">
        <w:t xml:space="preserve"> tylko</w:t>
      </w:r>
      <w:r w:rsidR="00771D64" w:rsidRPr="00233F7B">
        <w:t xml:space="preserve"> wodę niegazowaną.</w:t>
      </w:r>
    </w:p>
    <w:p w:rsidR="00364F33" w:rsidRPr="00233F7B" w:rsidRDefault="00233F7B" w:rsidP="00906083">
      <w:pPr>
        <w:pStyle w:val="Bezodstpw"/>
        <w:numPr>
          <w:ilvl w:val="0"/>
          <w:numId w:val="5"/>
        </w:numPr>
      </w:pPr>
      <w:r w:rsidRPr="00233F7B">
        <w:rPr>
          <w:b/>
        </w:rPr>
        <w:t>W dniu badania</w:t>
      </w:r>
      <w:r>
        <w:t xml:space="preserve"> </w:t>
      </w:r>
      <w:r w:rsidR="0099227E" w:rsidRPr="00233F7B">
        <w:t xml:space="preserve">należy zgłosić się bezpośrednio do </w:t>
      </w:r>
      <w:r w:rsidR="001638A3" w:rsidRPr="00233F7B">
        <w:t>p</w:t>
      </w:r>
      <w:r w:rsidR="0099227E" w:rsidRPr="00233F7B">
        <w:t>racowni</w:t>
      </w:r>
      <w:r w:rsidR="0099227E" w:rsidRPr="00233F7B">
        <w:rPr>
          <w:b/>
        </w:rPr>
        <w:t>,</w:t>
      </w:r>
      <w:r w:rsidR="007078B1" w:rsidRPr="00233F7B">
        <w:rPr>
          <w:b/>
        </w:rPr>
        <w:t xml:space="preserve"> </w:t>
      </w:r>
      <w:r w:rsidR="0099227E" w:rsidRPr="00233F7B">
        <w:rPr>
          <w:b/>
        </w:rPr>
        <w:t xml:space="preserve"> </w:t>
      </w:r>
      <w:r w:rsidR="006D38E6" w:rsidRPr="00233F7B">
        <w:rPr>
          <w:b/>
          <w:u w:val="single"/>
        </w:rPr>
        <w:t xml:space="preserve">na </w:t>
      </w:r>
      <w:r w:rsidR="00F67666" w:rsidRPr="00233F7B">
        <w:rPr>
          <w:b/>
          <w:u w:val="single"/>
        </w:rPr>
        <w:t>75</w:t>
      </w:r>
      <w:r w:rsidR="008D3E7B" w:rsidRPr="00233F7B">
        <w:rPr>
          <w:b/>
          <w:u w:val="single"/>
        </w:rPr>
        <w:t xml:space="preserve"> </w:t>
      </w:r>
      <w:r w:rsidR="006D38E6" w:rsidRPr="00233F7B">
        <w:rPr>
          <w:b/>
          <w:u w:val="single"/>
        </w:rPr>
        <w:t xml:space="preserve"> min</w:t>
      </w:r>
      <w:r w:rsidR="006D38E6" w:rsidRPr="00233F7B">
        <w:t xml:space="preserve"> </w:t>
      </w:r>
      <w:r w:rsidR="007078B1" w:rsidRPr="00233F7B">
        <w:t xml:space="preserve"> </w:t>
      </w:r>
      <w:r w:rsidR="0099227E" w:rsidRPr="00233F7B">
        <w:t>przed wyznaczonym</w:t>
      </w:r>
      <w:r w:rsidR="001638A3" w:rsidRPr="00233F7B">
        <w:t xml:space="preserve"> terminem. </w:t>
      </w:r>
    </w:p>
    <w:p w:rsidR="0099227E" w:rsidRDefault="001A1815" w:rsidP="00906083">
      <w:pPr>
        <w:pStyle w:val="Bezodstpw"/>
        <w:numPr>
          <w:ilvl w:val="0"/>
          <w:numId w:val="5"/>
        </w:numPr>
      </w:pPr>
      <w:r w:rsidRPr="00233F7B">
        <w:t>N</w:t>
      </w:r>
      <w:r w:rsidR="0099227E" w:rsidRPr="00233F7B">
        <w:t xml:space="preserve">a badanie należy przyjechać z osobą towarzyszącą oraz przynieść całą dokumentację medyczną dotyczącą przebiegu choroby </w:t>
      </w:r>
      <w:r w:rsidR="0099227E" w:rsidRPr="00906083">
        <w:rPr>
          <w:b/>
        </w:rPr>
        <w:t xml:space="preserve">oraz dokumentującą obecność metalowych implantów, klipsów, szwów oraz urządzeń </w:t>
      </w:r>
      <w:r w:rsidR="0099227E" w:rsidRPr="00906083">
        <w:t>mogących być przeciwwskazaniem do wykonania badan</w:t>
      </w:r>
      <w:r w:rsidR="0099227E" w:rsidRPr="00233F7B">
        <w:t>ia rezonansu magnetycznego.</w:t>
      </w:r>
    </w:p>
    <w:p w:rsidR="0035292D" w:rsidRPr="00233F7B" w:rsidRDefault="0035292D" w:rsidP="00906083">
      <w:pPr>
        <w:pStyle w:val="Bezodstpw"/>
        <w:numPr>
          <w:ilvl w:val="0"/>
          <w:numId w:val="5"/>
        </w:numPr>
      </w:pPr>
      <w:r>
        <w:t xml:space="preserve">Przed badaniem pacjent otrzymuje 1 litr płynu ,przygotowanego przez pielęgniarkę z zaleceniem wypicia w odpowiednich porcjach w wyznaczonym czasie. </w:t>
      </w:r>
      <w:r w:rsidR="00083B40">
        <w:t>Dla komfortu pacjenta jest możliwość założenia pampersa</w:t>
      </w:r>
      <w:r w:rsidR="00843E0A">
        <w:t xml:space="preserve"> na czas badania</w:t>
      </w:r>
      <w:r w:rsidR="00083B40">
        <w:t>.</w:t>
      </w:r>
      <w:r w:rsidR="000F0D20">
        <w:t xml:space="preserve"> </w:t>
      </w:r>
      <w:r>
        <w:t xml:space="preserve">Wykonana jest iniekcja domięśniowa z leku rozkurczowego, wykonuje się pomiar ciśnienia tętniczego, zakładany jest </w:t>
      </w:r>
      <w:proofErr w:type="spellStart"/>
      <w:r>
        <w:t>wenflon</w:t>
      </w:r>
      <w:proofErr w:type="spellEnd"/>
      <w:r>
        <w:t xml:space="preserve"> do żyły.</w:t>
      </w:r>
    </w:p>
    <w:p w:rsidR="006D38E6" w:rsidRPr="00233F7B" w:rsidRDefault="000F0D20" w:rsidP="00906083">
      <w:pPr>
        <w:numPr>
          <w:ilvl w:val="0"/>
          <w:numId w:val="5"/>
        </w:numPr>
        <w:jc w:val="both"/>
        <w:rPr>
          <w:b/>
        </w:rPr>
      </w:pPr>
      <w:r>
        <w:t>Czas badania z etapem przygotowania pacjenta może trwać około 2 godzin, p</w:t>
      </w:r>
      <w:r w:rsidR="006D38E6" w:rsidRPr="00233F7B">
        <w:t>o badaniu pacjent musi pozostać pod nadzorem personelu do 30 min</w:t>
      </w:r>
      <w:r w:rsidR="001638A3" w:rsidRPr="00233F7B">
        <w:t>.</w:t>
      </w:r>
      <w:r w:rsidR="000D214F" w:rsidRPr="00233F7B">
        <w:t xml:space="preserve"> po podanym kontraście</w:t>
      </w:r>
      <w:r w:rsidR="00BF5E6C">
        <w:t xml:space="preserve"> </w:t>
      </w:r>
      <w:r w:rsidR="000D214F" w:rsidRPr="00233F7B">
        <w:t xml:space="preserve">(po tym czasie zostaje usunięty </w:t>
      </w:r>
      <w:proofErr w:type="spellStart"/>
      <w:r w:rsidR="000D214F" w:rsidRPr="00233F7B">
        <w:t>wenflon</w:t>
      </w:r>
      <w:proofErr w:type="spellEnd"/>
      <w:r w:rsidR="000D214F" w:rsidRPr="00233F7B">
        <w:t>)</w:t>
      </w:r>
      <w:r w:rsidR="00843E0A">
        <w:t>.</w:t>
      </w:r>
    </w:p>
    <w:p w:rsidR="008368D5" w:rsidRPr="00233F7B" w:rsidRDefault="008368D5" w:rsidP="00906083">
      <w:pPr>
        <w:numPr>
          <w:ilvl w:val="0"/>
          <w:numId w:val="5"/>
        </w:numPr>
        <w:ind w:right="-70"/>
      </w:pPr>
      <w:r w:rsidRPr="00233F7B">
        <w:rPr>
          <w:b/>
        </w:rPr>
        <w:t>W ciągu dnia</w:t>
      </w:r>
      <w:r w:rsidR="00546960" w:rsidRPr="00233F7B">
        <w:rPr>
          <w:b/>
        </w:rPr>
        <w:t xml:space="preserve">, po badaniu </w:t>
      </w:r>
      <w:r w:rsidRPr="00233F7B">
        <w:t>jest konieczne wypicia ok 2-3 litrów wody celem wypłukania środka kontrastowego z organizmu.</w:t>
      </w:r>
    </w:p>
    <w:p w:rsidR="00D700DA" w:rsidRPr="00233F7B" w:rsidRDefault="00D700DA" w:rsidP="00906083">
      <w:pPr>
        <w:numPr>
          <w:ilvl w:val="0"/>
          <w:numId w:val="5"/>
        </w:numPr>
        <w:jc w:val="both"/>
      </w:pPr>
      <w:r w:rsidRPr="00233F7B">
        <w:t xml:space="preserve">W przypadku rezygnacji z badania proszę poinformować  telefonicznie rejestrację Zakładu pod nr tel. 71 7210886 lub sekretariat Zakładu </w:t>
      </w:r>
      <w:r w:rsidR="00663A7F" w:rsidRPr="00233F7B">
        <w:t>261 660</w:t>
      </w:r>
      <w:r w:rsidR="006D38E6" w:rsidRPr="00233F7B">
        <w:t> </w:t>
      </w:r>
      <w:r w:rsidR="00663A7F" w:rsidRPr="00233F7B">
        <w:t>480</w:t>
      </w:r>
      <w:r w:rsidR="006D38E6" w:rsidRPr="00233F7B">
        <w:t>.</w:t>
      </w:r>
    </w:p>
    <w:bookmarkEnd w:id="1"/>
    <w:p w:rsidR="0099227E" w:rsidRPr="00233F7B" w:rsidRDefault="0099227E" w:rsidP="000F6077">
      <w:pPr>
        <w:autoSpaceDE w:val="0"/>
        <w:autoSpaceDN w:val="0"/>
        <w:adjustRightInd w:val="0"/>
        <w:ind w:right="-70"/>
        <w:rPr>
          <w:color w:val="FF0000"/>
        </w:rPr>
      </w:pPr>
    </w:p>
    <w:p w:rsidR="0099227E" w:rsidRPr="00233F7B" w:rsidRDefault="0099227E" w:rsidP="001A4182">
      <w:pPr>
        <w:pStyle w:val="Akapitzlist"/>
        <w:rPr>
          <w:color w:val="FF0000"/>
        </w:rPr>
      </w:pPr>
    </w:p>
    <w:sectPr w:rsidR="0099227E" w:rsidRPr="00233F7B" w:rsidSect="006673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BB2" w:rsidRDefault="008B0BB2" w:rsidP="001A4182">
      <w:r>
        <w:separator/>
      </w:r>
    </w:p>
  </w:endnote>
  <w:endnote w:type="continuationSeparator" w:id="0">
    <w:p w:rsidR="008B0BB2" w:rsidRDefault="008B0BB2" w:rsidP="001A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1BB" w:rsidRDefault="00D471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F4C" w:rsidRPr="00D471BB" w:rsidRDefault="00A73F4C" w:rsidP="00D471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1BB" w:rsidRDefault="00D471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BB2" w:rsidRDefault="008B0BB2" w:rsidP="001A4182">
      <w:r>
        <w:separator/>
      </w:r>
    </w:p>
  </w:footnote>
  <w:footnote w:type="continuationSeparator" w:id="0">
    <w:p w:rsidR="008B0BB2" w:rsidRDefault="008B0BB2" w:rsidP="001A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1BB" w:rsidRDefault="00D471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1BB" w:rsidRDefault="00D471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1BB" w:rsidRDefault="00D471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51F6F"/>
    <w:multiLevelType w:val="hybridMultilevel"/>
    <w:tmpl w:val="0EB0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5469F"/>
    <w:multiLevelType w:val="hybridMultilevel"/>
    <w:tmpl w:val="FF0E58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5348B7"/>
    <w:multiLevelType w:val="hybridMultilevel"/>
    <w:tmpl w:val="CBDC6A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50A4C5E"/>
    <w:multiLevelType w:val="hybridMultilevel"/>
    <w:tmpl w:val="B588979A"/>
    <w:lvl w:ilvl="0" w:tplc="8990D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78A2273"/>
    <w:multiLevelType w:val="hybridMultilevel"/>
    <w:tmpl w:val="9ECEA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AD00B0"/>
    <w:multiLevelType w:val="hybridMultilevel"/>
    <w:tmpl w:val="10AAB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515140"/>
    <w:multiLevelType w:val="hybridMultilevel"/>
    <w:tmpl w:val="52D06F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79566B"/>
    <w:multiLevelType w:val="multilevel"/>
    <w:tmpl w:val="B906A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88A"/>
    <w:rsid w:val="00083B40"/>
    <w:rsid w:val="000C3559"/>
    <w:rsid w:val="000C598E"/>
    <w:rsid w:val="000D214F"/>
    <w:rsid w:val="000D39F8"/>
    <w:rsid w:val="000E3731"/>
    <w:rsid w:val="000F0D20"/>
    <w:rsid w:val="000F6077"/>
    <w:rsid w:val="001605D8"/>
    <w:rsid w:val="001638A3"/>
    <w:rsid w:val="001855D3"/>
    <w:rsid w:val="00191FB4"/>
    <w:rsid w:val="001A1815"/>
    <w:rsid w:val="001A4182"/>
    <w:rsid w:val="001A674A"/>
    <w:rsid w:val="001D0A6A"/>
    <w:rsid w:val="00233F7B"/>
    <w:rsid w:val="00251149"/>
    <w:rsid w:val="00262AE6"/>
    <w:rsid w:val="002B0E40"/>
    <w:rsid w:val="002F46F6"/>
    <w:rsid w:val="00312BDA"/>
    <w:rsid w:val="003430D2"/>
    <w:rsid w:val="003437E8"/>
    <w:rsid w:val="0035292D"/>
    <w:rsid w:val="00364F33"/>
    <w:rsid w:val="00366955"/>
    <w:rsid w:val="0039078C"/>
    <w:rsid w:val="003D620B"/>
    <w:rsid w:val="004120AE"/>
    <w:rsid w:val="00415676"/>
    <w:rsid w:val="00466078"/>
    <w:rsid w:val="004C61E4"/>
    <w:rsid w:val="004C6832"/>
    <w:rsid w:val="004F70D6"/>
    <w:rsid w:val="0052021A"/>
    <w:rsid w:val="00546960"/>
    <w:rsid w:val="00593A73"/>
    <w:rsid w:val="005D084B"/>
    <w:rsid w:val="005E713F"/>
    <w:rsid w:val="00663A7F"/>
    <w:rsid w:val="00663FC0"/>
    <w:rsid w:val="0066737F"/>
    <w:rsid w:val="00670F1F"/>
    <w:rsid w:val="00672E83"/>
    <w:rsid w:val="00687F23"/>
    <w:rsid w:val="006C15C7"/>
    <w:rsid w:val="006D38E6"/>
    <w:rsid w:val="007078B1"/>
    <w:rsid w:val="00712C3C"/>
    <w:rsid w:val="0076488A"/>
    <w:rsid w:val="00771D64"/>
    <w:rsid w:val="00782268"/>
    <w:rsid w:val="0078545E"/>
    <w:rsid w:val="00797F3A"/>
    <w:rsid w:val="007A3E87"/>
    <w:rsid w:val="008044E3"/>
    <w:rsid w:val="0081351B"/>
    <w:rsid w:val="00832331"/>
    <w:rsid w:val="008368D5"/>
    <w:rsid w:val="0084221A"/>
    <w:rsid w:val="00843E0A"/>
    <w:rsid w:val="008467E8"/>
    <w:rsid w:val="008B0BB2"/>
    <w:rsid w:val="008D3E7B"/>
    <w:rsid w:val="00906083"/>
    <w:rsid w:val="00910D0A"/>
    <w:rsid w:val="00925BC3"/>
    <w:rsid w:val="009359DB"/>
    <w:rsid w:val="00952720"/>
    <w:rsid w:val="00982CD8"/>
    <w:rsid w:val="0099227E"/>
    <w:rsid w:val="009B2033"/>
    <w:rsid w:val="009B5149"/>
    <w:rsid w:val="009C0953"/>
    <w:rsid w:val="009F2E93"/>
    <w:rsid w:val="00A04112"/>
    <w:rsid w:val="00A36580"/>
    <w:rsid w:val="00A5710C"/>
    <w:rsid w:val="00A57B3E"/>
    <w:rsid w:val="00A63D67"/>
    <w:rsid w:val="00A73F4C"/>
    <w:rsid w:val="00B33714"/>
    <w:rsid w:val="00B528F7"/>
    <w:rsid w:val="00BB7120"/>
    <w:rsid w:val="00BD37CB"/>
    <w:rsid w:val="00BF0DC9"/>
    <w:rsid w:val="00BF5E6C"/>
    <w:rsid w:val="00C05814"/>
    <w:rsid w:val="00C5364C"/>
    <w:rsid w:val="00C8419A"/>
    <w:rsid w:val="00C916D9"/>
    <w:rsid w:val="00CD773B"/>
    <w:rsid w:val="00CE0D39"/>
    <w:rsid w:val="00CF42C0"/>
    <w:rsid w:val="00D071B9"/>
    <w:rsid w:val="00D471BB"/>
    <w:rsid w:val="00D51D02"/>
    <w:rsid w:val="00D569F0"/>
    <w:rsid w:val="00D700DA"/>
    <w:rsid w:val="00D73B5E"/>
    <w:rsid w:val="00DB34F4"/>
    <w:rsid w:val="00DE779E"/>
    <w:rsid w:val="00E060A3"/>
    <w:rsid w:val="00E24176"/>
    <w:rsid w:val="00E320F3"/>
    <w:rsid w:val="00E978D6"/>
    <w:rsid w:val="00EA0EE3"/>
    <w:rsid w:val="00EC2FFD"/>
    <w:rsid w:val="00F2400F"/>
    <w:rsid w:val="00F40656"/>
    <w:rsid w:val="00F67666"/>
    <w:rsid w:val="00FC21BB"/>
    <w:rsid w:val="00FE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1F1C69"/>
  <w15:docId w15:val="{0A57662A-D0BF-494B-A3FF-F1AB17884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C21B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A4182"/>
  </w:style>
  <w:style w:type="paragraph" w:styleId="Stopka">
    <w:name w:val="footer"/>
    <w:basedOn w:val="Normalny"/>
    <w:link w:val="Stopka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A4182"/>
  </w:style>
  <w:style w:type="paragraph" w:customStyle="1" w:styleId="Default">
    <w:name w:val="Default"/>
    <w:uiPriority w:val="99"/>
    <w:rsid w:val="001A418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1A418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A365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36580"/>
    <w:rPr>
      <w:rFonts w:ascii="Tahom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9B514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35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4 Wojskowy Szpital Kliniczny z Polikliniką SPZOZ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Acer</dc:creator>
  <cp:keywords/>
  <dc:description/>
  <cp:lastModifiedBy>Marzena Kasperska</cp:lastModifiedBy>
  <cp:revision>4</cp:revision>
  <cp:lastPrinted>2024-10-16T18:29:00Z</cp:lastPrinted>
  <dcterms:created xsi:type="dcterms:W3CDTF">2025-03-11T06:57:00Z</dcterms:created>
  <dcterms:modified xsi:type="dcterms:W3CDTF">2025-03-11T06:57:00Z</dcterms:modified>
</cp:coreProperties>
</file>