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32B4" w:rsidRPr="000F3131" w:rsidRDefault="00EA32B4" w:rsidP="00EA32B4">
      <w:pPr>
        <w:spacing w:line="240" w:lineRule="auto"/>
        <w:rPr>
          <w:rFonts w:cs="Times New Roman"/>
          <w:b/>
          <w:bCs/>
          <w:szCs w:val="24"/>
        </w:rPr>
      </w:pPr>
      <w:r w:rsidRPr="00CC66B2">
        <w:rPr>
          <w:rFonts w:cs="Times New Roman"/>
          <w:b/>
          <w:bCs/>
          <w:szCs w:val="24"/>
          <w:lang w:val="en-US"/>
        </w:rPr>
        <w:t xml:space="preserve">Prof. </w:t>
      </w:r>
      <w:proofErr w:type="spellStart"/>
      <w:r w:rsidRPr="00CC66B2">
        <w:rPr>
          <w:rFonts w:cs="Times New Roman"/>
          <w:b/>
          <w:bCs/>
          <w:szCs w:val="24"/>
          <w:lang w:val="en-US"/>
        </w:rPr>
        <w:t>dr</w:t>
      </w:r>
      <w:proofErr w:type="spellEnd"/>
      <w:r w:rsidRPr="00CC66B2">
        <w:rPr>
          <w:rFonts w:cs="Times New Roman"/>
          <w:b/>
          <w:bCs/>
          <w:szCs w:val="24"/>
          <w:lang w:val="en-US"/>
        </w:rPr>
        <w:t xml:space="preserve"> hab. n. med.  </w:t>
      </w:r>
      <w:r w:rsidRPr="000F3131">
        <w:rPr>
          <w:rFonts w:cs="Times New Roman"/>
          <w:b/>
          <w:bCs/>
          <w:szCs w:val="24"/>
        </w:rPr>
        <w:t xml:space="preserve">Adrian </w:t>
      </w:r>
      <w:proofErr w:type="spellStart"/>
      <w:r w:rsidRPr="000F3131">
        <w:rPr>
          <w:rFonts w:cs="Times New Roman"/>
          <w:b/>
          <w:bCs/>
          <w:szCs w:val="24"/>
        </w:rPr>
        <w:t>Doroszko</w:t>
      </w:r>
      <w:proofErr w:type="spellEnd"/>
    </w:p>
    <w:p w:rsidR="00EA32B4" w:rsidRPr="000F3131" w:rsidRDefault="00EA32B4" w:rsidP="00EA32B4">
      <w:pPr>
        <w:spacing w:line="240" w:lineRule="auto"/>
        <w:rPr>
          <w:rFonts w:cs="Times New Roman"/>
          <w:b/>
          <w:bCs/>
          <w:szCs w:val="24"/>
        </w:rPr>
      </w:pPr>
      <w:r w:rsidRPr="000F3131">
        <w:rPr>
          <w:rFonts w:cs="Times New Roman"/>
          <w:b/>
          <w:bCs/>
          <w:szCs w:val="24"/>
        </w:rPr>
        <w:t>Miejsce zatrudnienia: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 xml:space="preserve">Politechnika Wrocławska, Wydział Medyczny, Katedra Nauk Klinicznych Niezabiegowych 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>4 Wojskowy Szpital Kliniczny, Ośrodek Chorób Serca, Klinika Kardiologii</w:t>
      </w:r>
    </w:p>
    <w:p w:rsidR="00EA32B4" w:rsidRPr="000F3131" w:rsidRDefault="00EA32B4" w:rsidP="00EA32B4">
      <w:pPr>
        <w:spacing w:line="240" w:lineRule="auto"/>
        <w:rPr>
          <w:rFonts w:cs="Times New Roman"/>
          <w:szCs w:val="24"/>
        </w:rPr>
      </w:pPr>
    </w:p>
    <w:p w:rsidR="00EA32B4" w:rsidRPr="000F3131" w:rsidRDefault="00EA32B4" w:rsidP="00EA32B4">
      <w:pPr>
        <w:spacing w:line="240" w:lineRule="auto"/>
        <w:rPr>
          <w:rFonts w:cs="Times New Roman"/>
          <w:b/>
          <w:bCs/>
          <w:szCs w:val="24"/>
        </w:rPr>
      </w:pPr>
      <w:r w:rsidRPr="000F3131">
        <w:rPr>
          <w:rFonts w:cs="Times New Roman"/>
          <w:b/>
          <w:bCs/>
          <w:szCs w:val="24"/>
        </w:rPr>
        <w:t>Przebieg kariery naukowej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>Absolwent Wydziału Lekarskiego AM we Wrocławiu – Medal im. L. Hirszfelda dla najlepszego absolwenta, Lekarski Egzamin Państwowy zdany drugą lokatą w Polsce (2006 r.)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 xml:space="preserve">Stopień doktora z wyróżnieniem: na podstawie rozprawy „Udział </w:t>
      </w:r>
      <w:proofErr w:type="spellStart"/>
      <w:r w:rsidRPr="000F3131">
        <w:rPr>
          <w:rFonts w:cs="Times New Roman"/>
          <w:szCs w:val="24"/>
        </w:rPr>
        <w:t>prostanoidów</w:t>
      </w:r>
      <w:proofErr w:type="spellEnd"/>
      <w:r w:rsidRPr="000F3131">
        <w:rPr>
          <w:rFonts w:cs="Times New Roman"/>
          <w:szCs w:val="24"/>
        </w:rPr>
        <w:t xml:space="preserve"> i tlenku azotu w patogenezie dysfunkcji śródbłonka w nadciśnieniu tętniczym” w 2008 r., nagrodzony </w:t>
      </w:r>
      <w:r w:rsidRPr="000F3131">
        <w:rPr>
          <w:rFonts w:cs="Times New Roman"/>
          <w:i/>
          <w:iCs/>
          <w:szCs w:val="24"/>
        </w:rPr>
        <w:t xml:space="preserve">Young </w:t>
      </w:r>
      <w:proofErr w:type="spellStart"/>
      <w:r w:rsidRPr="000F3131">
        <w:rPr>
          <w:rFonts w:cs="Times New Roman"/>
          <w:i/>
          <w:iCs/>
          <w:szCs w:val="24"/>
        </w:rPr>
        <w:t>Investigators</w:t>
      </w:r>
      <w:proofErr w:type="spellEnd"/>
      <w:r w:rsidRPr="000F3131">
        <w:rPr>
          <w:rFonts w:cs="Times New Roman"/>
          <w:i/>
          <w:iCs/>
          <w:szCs w:val="24"/>
        </w:rPr>
        <w:t xml:space="preserve"> </w:t>
      </w:r>
      <w:proofErr w:type="spellStart"/>
      <w:r w:rsidRPr="000F3131">
        <w:rPr>
          <w:rFonts w:cs="Times New Roman"/>
          <w:i/>
          <w:iCs/>
          <w:szCs w:val="24"/>
        </w:rPr>
        <w:t>Award</w:t>
      </w:r>
      <w:proofErr w:type="spellEnd"/>
      <w:r w:rsidRPr="000F3131">
        <w:rPr>
          <w:rFonts w:cs="Times New Roman"/>
          <w:szCs w:val="24"/>
        </w:rPr>
        <w:t xml:space="preserve"> na Sympozjum ADMA w </w:t>
      </w:r>
      <w:proofErr w:type="spellStart"/>
      <w:r w:rsidRPr="000F3131">
        <w:rPr>
          <w:rFonts w:cs="Times New Roman"/>
          <w:szCs w:val="24"/>
        </w:rPr>
        <w:t>Bregenz</w:t>
      </w:r>
      <w:proofErr w:type="spellEnd"/>
      <w:r w:rsidRPr="000F3131">
        <w:rPr>
          <w:rFonts w:cs="Times New Roman"/>
          <w:szCs w:val="24"/>
        </w:rPr>
        <w:t xml:space="preserve"> w Austrii (2008)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>W latach 2008-2010: staż naukowy (</w:t>
      </w:r>
      <w:proofErr w:type="spellStart"/>
      <w:r w:rsidRPr="000F3131">
        <w:rPr>
          <w:rFonts w:cs="Times New Roman"/>
          <w:i/>
          <w:iCs/>
          <w:szCs w:val="24"/>
        </w:rPr>
        <w:t>Postdoctoral</w:t>
      </w:r>
      <w:proofErr w:type="spellEnd"/>
      <w:r w:rsidRPr="000F3131">
        <w:rPr>
          <w:rFonts w:cs="Times New Roman"/>
          <w:i/>
          <w:iCs/>
          <w:szCs w:val="24"/>
        </w:rPr>
        <w:t xml:space="preserve"> </w:t>
      </w:r>
      <w:proofErr w:type="spellStart"/>
      <w:r w:rsidRPr="000F3131">
        <w:rPr>
          <w:rFonts w:cs="Times New Roman"/>
          <w:i/>
          <w:iCs/>
          <w:szCs w:val="24"/>
        </w:rPr>
        <w:t>Fellowship</w:t>
      </w:r>
      <w:proofErr w:type="spellEnd"/>
      <w:r w:rsidRPr="000F3131">
        <w:rPr>
          <w:rFonts w:cs="Times New Roman"/>
          <w:szCs w:val="24"/>
        </w:rPr>
        <w:t xml:space="preserve">) z zakresu kardiologii molekularnej i farmakologii eksperymentalnej w </w:t>
      </w:r>
      <w:proofErr w:type="spellStart"/>
      <w:r w:rsidRPr="000F3131">
        <w:rPr>
          <w:rFonts w:cs="Times New Roman"/>
          <w:i/>
          <w:iCs/>
          <w:szCs w:val="24"/>
        </w:rPr>
        <w:t>Cardiovascular</w:t>
      </w:r>
      <w:proofErr w:type="spellEnd"/>
      <w:r w:rsidRPr="000F3131">
        <w:rPr>
          <w:rFonts w:cs="Times New Roman"/>
          <w:i/>
          <w:iCs/>
          <w:szCs w:val="24"/>
        </w:rPr>
        <w:t xml:space="preserve"> </w:t>
      </w:r>
      <w:proofErr w:type="spellStart"/>
      <w:r w:rsidRPr="000F3131">
        <w:rPr>
          <w:rFonts w:cs="Times New Roman"/>
          <w:i/>
          <w:iCs/>
          <w:szCs w:val="24"/>
        </w:rPr>
        <w:t>Research</w:t>
      </w:r>
      <w:proofErr w:type="spellEnd"/>
      <w:r w:rsidRPr="000F3131">
        <w:rPr>
          <w:rFonts w:cs="Times New Roman"/>
          <w:i/>
          <w:iCs/>
          <w:szCs w:val="24"/>
        </w:rPr>
        <w:t xml:space="preserve"> </w:t>
      </w:r>
      <w:proofErr w:type="spellStart"/>
      <w:r w:rsidRPr="000F3131">
        <w:rPr>
          <w:rFonts w:cs="Times New Roman"/>
          <w:i/>
          <w:iCs/>
          <w:szCs w:val="24"/>
        </w:rPr>
        <w:t>Group</w:t>
      </w:r>
      <w:proofErr w:type="spellEnd"/>
      <w:r w:rsidRPr="000F3131">
        <w:rPr>
          <w:rFonts w:cs="Times New Roman"/>
          <w:szCs w:val="24"/>
        </w:rPr>
        <w:t>, University of Saskatchewan (</w:t>
      </w:r>
      <w:proofErr w:type="spellStart"/>
      <w:r w:rsidRPr="000F3131">
        <w:rPr>
          <w:rFonts w:cs="Times New Roman"/>
          <w:szCs w:val="24"/>
        </w:rPr>
        <w:t>UofS</w:t>
      </w:r>
      <w:proofErr w:type="spellEnd"/>
      <w:r w:rsidRPr="000F3131">
        <w:rPr>
          <w:rFonts w:cs="Times New Roman"/>
          <w:szCs w:val="24"/>
        </w:rPr>
        <w:t xml:space="preserve">) w Kanadzie. Za prezentację wyników swojej pracy jako </w:t>
      </w:r>
      <w:r w:rsidRPr="000F3131">
        <w:rPr>
          <w:rFonts w:cs="Times New Roman"/>
          <w:i/>
          <w:iCs/>
          <w:szCs w:val="24"/>
        </w:rPr>
        <w:t>Post-</w:t>
      </w:r>
      <w:proofErr w:type="spellStart"/>
      <w:r w:rsidRPr="000F3131">
        <w:rPr>
          <w:rFonts w:cs="Times New Roman"/>
          <w:i/>
          <w:iCs/>
          <w:szCs w:val="24"/>
        </w:rPr>
        <w:t>doc</w:t>
      </w:r>
      <w:proofErr w:type="spellEnd"/>
      <w:r w:rsidRPr="000F3131">
        <w:rPr>
          <w:rFonts w:cs="Times New Roman"/>
          <w:szCs w:val="24"/>
        </w:rPr>
        <w:t xml:space="preserve"> - pierwsze miejsce w kategorii </w:t>
      </w:r>
      <w:proofErr w:type="spellStart"/>
      <w:r w:rsidRPr="000F3131">
        <w:rPr>
          <w:rFonts w:cs="Times New Roman"/>
          <w:i/>
          <w:iCs/>
          <w:szCs w:val="24"/>
        </w:rPr>
        <w:t>Cardiovascular</w:t>
      </w:r>
      <w:proofErr w:type="spellEnd"/>
      <w:r w:rsidRPr="000F3131">
        <w:rPr>
          <w:rFonts w:cs="Times New Roman"/>
          <w:i/>
          <w:iCs/>
          <w:szCs w:val="24"/>
        </w:rPr>
        <w:t xml:space="preserve">/Respiratory Science </w:t>
      </w:r>
      <w:r w:rsidRPr="000F3131">
        <w:rPr>
          <w:rFonts w:cs="Times New Roman"/>
          <w:szCs w:val="24"/>
        </w:rPr>
        <w:t>na konferencji</w:t>
      </w:r>
      <w:r w:rsidRPr="000F3131">
        <w:rPr>
          <w:rFonts w:cs="Times New Roman"/>
          <w:i/>
          <w:iCs/>
          <w:szCs w:val="24"/>
        </w:rPr>
        <w:t xml:space="preserve"> The 16</w:t>
      </w:r>
      <w:r w:rsidRPr="000F3131">
        <w:rPr>
          <w:rFonts w:cs="Times New Roman"/>
          <w:i/>
          <w:iCs/>
          <w:szCs w:val="24"/>
          <w:vertAlign w:val="superscript"/>
        </w:rPr>
        <w:t>th</w:t>
      </w:r>
      <w:r w:rsidRPr="000F3131">
        <w:rPr>
          <w:rFonts w:cs="Times New Roman"/>
          <w:i/>
          <w:iCs/>
          <w:szCs w:val="24"/>
        </w:rPr>
        <w:t xml:space="preserve"> </w:t>
      </w:r>
      <w:proofErr w:type="spellStart"/>
      <w:r w:rsidRPr="000F3131">
        <w:rPr>
          <w:rFonts w:cs="Times New Roman"/>
          <w:i/>
          <w:iCs/>
          <w:szCs w:val="24"/>
        </w:rPr>
        <w:t>annual</w:t>
      </w:r>
      <w:proofErr w:type="spellEnd"/>
      <w:r w:rsidRPr="000F3131">
        <w:rPr>
          <w:rFonts w:cs="Times New Roman"/>
          <w:i/>
          <w:iCs/>
          <w:szCs w:val="24"/>
        </w:rPr>
        <w:t xml:space="preserve"> Life &amp; </w:t>
      </w:r>
      <w:proofErr w:type="spellStart"/>
      <w:r w:rsidRPr="000F3131">
        <w:rPr>
          <w:rFonts w:cs="Times New Roman"/>
          <w:i/>
          <w:iCs/>
          <w:szCs w:val="24"/>
        </w:rPr>
        <w:t>Health</w:t>
      </w:r>
      <w:proofErr w:type="spellEnd"/>
      <w:r w:rsidRPr="000F3131">
        <w:rPr>
          <w:rFonts w:cs="Times New Roman"/>
          <w:i/>
          <w:iCs/>
          <w:szCs w:val="24"/>
        </w:rPr>
        <w:t xml:space="preserve"> </w:t>
      </w:r>
      <w:proofErr w:type="spellStart"/>
      <w:r w:rsidRPr="000F3131">
        <w:rPr>
          <w:rFonts w:cs="Times New Roman"/>
          <w:i/>
          <w:iCs/>
          <w:szCs w:val="24"/>
        </w:rPr>
        <w:t>Sciences</w:t>
      </w:r>
      <w:proofErr w:type="spellEnd"/>
      <w:r w:rsidRPr="000F3131">
        <w:rPr>
          <w:rFonts w:cs="Times New Roman"/>
          <w:i/>
          <w:iCs/>
          <w:szCs w:val="24"/>
        </w:rPr>
        <w:t xml:space="preserve"> </w:t>
      </w:r>
      <w:proofErr w:type="spellStart"/>
      <w:r w:rsidRPr="000F3131">
        <w:rPr>
          <w:rFonts w:cs="Times New Roman"/>
          <w:i/>
          <w:iCs/>
          <w:szCs w:val="24"/>
        </w:rPr>
        <w:t>Research</w:t>
      </w:r>
      <w:proofErr w:type="spellEnd"/>
      <w:r w:rsidRPr="000F3131">
        <w:rPr>
          <w:rFonts w:cs="Times New Roman"/>
          <w:szCs w:val="24"/>
        </w:rPr>
        <w:t>.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 xml:space="preserve">Po powrocie do Polski w 2010 r. - zatrudnienie – Uniwersytet Medyczny we Wrocławiu – Wydział Lekarski, Katedra i Klinika Chorób Wewnętrznych, Zawodowych i Nadciśnienia Tętniczego 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 xml:space="preserve">2011: staż w </w:t>
      </w:r>
      <w:r w:rsidRPr="000F3131">
        <w:rPr>
          <w:rFonts w:cs="Times New Roman"/>
          <w:i/>
          <w:szCs w:val="24"/>
        </w:rPr>
        <w:t>University of Alberta (</w:t>
      </w:r>
      <w:proofErr w:type="spellStart"/>
      <w:r w:rsidRPr="000F3131">
        <w:rPr>
          <w:rFonts w:cs="Times New Roman"/>
          <w:i/>
          <w:szCs w:val="24"/>
        </w:rPr>
        <w:t>UofA</w:t>
      </w:r>
      <w:proofErr w:type="spellEnd"/>
      <w:r w:rsidRPr="000F3131">
        <w:rPr>
          <w:rFonts w:cs="Times New Roman"/>
          <w:i/>
          <w:szCs w:val="24"/>
        </w:rPr>
        <w:t>)</w:t>
      </w:r>
      <w:r w:rsidRPr="000F3131">
        <w:rPr>
          <w:rFonts w:cs="Times New Roman"/>
          <w:szCs w:val="24"/>
        </w:rPr>
        <w:t xml:space="preserve"> w Kanadzie – </w:t>
      </w:r>
      <w:proofErr w:type="spellStart"/>
      <w:r w:rsidRPr="000F3131">
        <w:rPr>
          <w:rFonts w:cs="Times New Roman"/>
          <w:szCs w:val="24"/>
        </w:rPr>
        <w:t>Cardiovascular</w:t>
      </w:r>
      <w:proofErr w:type="spellEnd"/>
      <w:r w:rsidRPr="000F3131">
        <w:rPr>
          <w:rFonts w:cs="Times New Roman"/>
          <w:szCs w:val="24"/>
        </w:rPr>
        <w:t xml:space="preserve"> </w:t>
      </w:r>
      <w:proofErr w:type="spellStart"/>
      <w:r w:rsidRPr="000F3131">
        <w:rPr>
          <w:rFonts w:cs="Times New Roman"/>
          <w:szCs w:val="24"/>
        </w:rPr>
        <w:t>Research</w:t>
      </w:r>
      <w:proofErr w:type="spellEnd"/>
      <w:r w:rsidRPr="000F3131">
        <w:rPr>
          <w:rFonts w:cs="Times New Roman"/>
          <w:szCs w:val="24"/>
        </w:rPr>
        <w:t xml:space="preserve"> </w:t>
      </w:r>
      <w:proofErr w:type="spellStart"/>
      <w:r w:rsidRPr="000F3131">
        <w:rPr>
          <w:rFonts w:cs="Times New Roman"/>
          <w:szCs w:val="24"/>
        </w:rPr>
        <w:t>Group</w:t>
      </w:r>
      <w:proofErr w:type="spellEnd"/>
      <w:r w:rsidRPr="000F3131">
        <w:rPr>
          <w:rFonts w:cs="Times New Roman"/>
          <w:szCs w:val="24"/>
        </w:rPr>
        <w:t xml:space="preserve"> – </w:t>
      </w:r>
      <w:proofErr w:type="spellStart"/>
      <w:r w:rsidRPr="000F3131">
        <w:rPr>
          <w:rFonts w:cs="Times New Roman"/>
          <w:szCs w:val="24"/>
        </w:rPr>
        <w:t>Department</w:t>
      </w:r>
      <w:proofErr w:type="spellEnd"/>
      <w:r w:rsidRPr="000F3131">
        <w:rPr>
          <w:rFonts w:cs="Times New Roman"/>
          <w:szCs w:val="24"/>
        </w:rPr>
        <w:t xml:space="preserve"> of </w:t>
      </w:r>
      <w:proofErr w:type="spellStart"/>
      <w:r w:rsidRPr="000F3131">
        <w:rPr>
          <w:rFonts w:cs="Times New Roman"/>
          <w:szCs w:val="24"/>
        </w:rPr>
        <w:t>Pharmacology</w:t>
      </w:r>
      <w:proofErr w:type="spellEnd"/>
      <w:r w:rsidRPr="000F3131">
        <w:rPr>
          <w:rFonts w:cs="Times New Roman"/>
          <w:szCs w:val="24"/>
        </w:rPr>
        <w:t xml:space="preserve"> </w:t>
      </w:r>
      <w:r w:rsidRPr="000F3131">
        <w:rPr>
          <w:rFonts w:cs="Times New Roman"/>
          <w:i/>
          <w:iCs/>
          <w:szCs w:val="24"/>
        </w:rPr>
        <w:t xml:space="preserve">– </w:t>
      </w:r>
      <w:r w:rsidRPr="000F3131">
        <w:rPr>
          <w:rFonts w:cs="Times New Roman"/>
          <w:szCs w:val="24"/>
        </w:rPr>
        <w:t>w zakresie badań czynnościowych płytek krwi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 xml:space="preserve">W 2012 r. – jako stypendysta Fundacji na rzecz Nauki Polskiej: szkolenia prowadzonych przez </w:t>
      </w:r>
      <w:proofErr w:type="spellStart"/>
      <w:r w:rsidRPr="000F3131">
        <w:rPr>
          <w:rFonts w:cs="Times New Roman"/>
          <w:i/>
          <w:szCs w:val="24"/>
        </w:rPr>
        <w:t>Quercus</w:t>
      </w:r>
      <w:proofErr w:type="spellEnd"/>
      <w:r w:rsidRPr="000F3131">
        <w:rPr>
          <w:rFonts w:cs="Times New Roman"/>
          <w:i/>
          <w:szCs w:val="24"/>
        </w:rPr>
        <w:t xml:space="preserve"> Training </w:t>
      </w:r>
      <w:proofErr w:type="spellStart"/>
      <w:r w:rsidRPr="000F3131">
        <w:rPr>
          <w:rFonts w:cs="Times New Roman"/>
          <w:i/>
          <w:szCs w:val="24"/>
        </w:rPr>
        <w:t>Group</w:t>
      </w:r>
      <w:proofErr w:type="spellEnd"/>
      <w:r w:rsidRPr="000F3131">
        <w:rPr>
          <w:rFonts w:cs="Times New Roman"/>
          <w:szCs w:val="24"/>
        </w:rPr>
        <w:t xml:space="preserve"> (pozyskiwanie dotacji, prowadzenie projektów naukowych oraz zarządzanie zespołem)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 xml:space="preserve">W 2012 r.: cykl szkoleń na Uniwersytecie w Cambridge, 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>2012 r.: list gratulacyjny Ministra Nauki za osiągnięcia naukowe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 xml:space="preserve">2012 r.: nominacja do nagrody naukowej Tygodnika </w:t>
      </w:r>
      <w:r w:rsidRPr="000F3131">
        <w:rPr>
          <w:rFonts w:cs="Times New Roman"/>
          <w:i/>
          <w:iCs/>
          <w:szCs w:val="24"/>
        </w:rPr>
        <w:t>Polityka „Zostańcie z nami</w:t>
      </w:r>
      <w:r w:rsidRPr="000F3131">
        <w:rPr>
          <w:rFonts w:cs="Times New Roman"/>
          <w:szCs w:val="24"/>
        </w:rPr>
        <w:t>”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 xml:space="preserve">2016 r.: habilitacja na podstawie cyklu prac „Wykorzystanie </w:t>
      </w:r>
      <w:proofErr w:type="spellStart"/>
      <w:r w:rsidRPr="000F3131">
        <w:rPr>
          <w:rFonts w:cs="Times New Roman"/>
          <w:szCs w:val="24"/>
        </w:rPr>
        <w:t>proteomiki</w:t>
      </w:r>
      <w:proofErr w:type="spellEnd"/>
      <w:r w:rsidRPr="000F3131">
        <w:rPr>
          <w:rFonts w:cs="Times New Roman"/>
          <w:szCs w:val="24"/>
        </w:rPr>
        <w:t xml:space="preserve"> do definiowana wybranych aspektów patogenezy oraz projektowania terapii ostrej niewydolności krążeniowo-oddechowej”.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>Od 2018 r.:  zatrudnienie jest na stanowisku profesora nadzwyczajnego UMW, następnie profesora uczelni i profesora zwyczajnego - zastępca kierownika macierzystej katedry i kliniki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 xml:space="preserve">Od 2019 r.: członek Zarządu Głównego Polskiego Towarzystwa Nadciśnienia Tętniczego (PTNT) 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>2021 r.: nominacja Prezydenta RP – tytuł naukowy Profesora nauk medycznych i nauk o zdrowiu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>Posiadane specjalizacje: choroby wewnętrzne, kardiologia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>Od 08.2023 - obecnie: zatrudnienie w Ośrodku Chorób Serca 4WSKzP we Wrocławiu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>Od 10.2023- obecnie: zatrudnienie na Wydziale Medycznym Politechniki Wrocławskiej</w:t>
      </w:r>
    </w:p>
    <w:p w:rsidR="00EA32B4" w:rsidRPr="000F3131" w:rsidRDefault="00EA32B4" w:rsidP="00EA32B4">
      <w:pPr>
        <w:pStyle w:val="Akapitzlist"/>
        <w:spacing w:line="240" w:lineRule="auto"/>
        <w:ind w:left="360"/>
        <w:rPr>
          <w:rFonts w:cs="Times New Roman"/>
          <w:szCs w:val="24"/>
        </w:rPr>
      </w:pPr>
    </w:p>
    <w:p w:rsidR="00EA32B4" w:rsidRPr="000F3131" w:rsidRDefault="00EA32B4" w:rsidP="00EA32B4">
      <w:pPr>
        <w:spacing w:line="240" w:lineRule="auto"/>
        <w:rPr>
          <w:rFonts w:cs="Times New Roman"/>
          <w:b/>
          <w:bCs/>
          <w:szCs w:val="24"/>
        </w:rPr>
      </w:pPr>
      <w:r w:rsidRPr="000F3131">
        <w:rPr>
          <w:rFonts w:cs="Times New Roman"/>
          <w:b/>
          <w:bCs/>
          <w:szCs w:val="24"/>
        </w:rPr>
        <w:t>Główne kierunki badań</w:t>
      </w:r>
    </w:p>
    <w:p w:rsidR="00EA32B4" w:rsidRPr="000F3131" w:rsidRDefault="00EA32B4" w:rsidP="00EA32B4">
      <w:pPr>
        <w:pStyle w:val="Akapitzlist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line="240" w:lineRule="auto"/>
        <w:rPr>
          <w:rFonts w:cs="Times New Roman"/>
          <w:bCs/>
          <w:szCs w:val="24"/>
        </w:rPr>
      </w:pPr>
      <w:r w:rsidRPr="000F3131">
        <w:rPr>
          <w:rFonts w:cs="Times New Roman"/>
          <w:szCs w:val="24"/>
        </w:rPr>
        <w:t xml:space="preserve">Wykorzystanie </w:t>
      </w:r>
      <w:proofErr w:type="spellStart"/>
      <w:r w:rsidRPr="000F3131">
        <w:rPr>
          <w:rFonts w:cs="Times New Roman"/>
          <w:szCs w:val="24"/>
        </w:rPr>
        <w:t>proteomiki</w:t>
      </w:r>
      <w:proofErr w:type="spellEnd"/>
      <w:r w:rsidRPr="000F3131">
        <w:rPr>
          <w:rFonts w:cs="Times New Roman"/>
          <w:szCs w:val="24"/>
        </w:rPr>
        <w:t xml:space="preserve"> do poszukiwania </w:t>
      </w:r>
      <w:proofErr w:type="spellStart"/>
      <w:r w:rsidRPr="000F3131">
        <w:rPr>
          <w:rFonts w:cs="Times New Roman"/>
          <w:szCs w:val="24"/>
        </w:rPr>
        <w:t>biomarkerów</w:t>
      </w:r>
      <w:proofErr w:type="spellEnd"/>
      <w:r w:rsidRPr="000F3131">
        <w:rPr>
          <w:rFonts w:cs="Times New Roman"/>
          <w:szCs w:val="24"/>
        </w:rPr>
        <w:t xml:space="preserve"> udaru mózgu i punktów uchwytu dla nowych leków </w:t>
      </w:r>
      <w:proofErr w:type="spellStart"/>
      <w:r w:rsidRPr="000F3131">
        <w:rPr>
          <w:rFonts w:cs="Times New Roman"/>
          <w:szCs w:val="24"/>
        </w:rPr>
        <w:t>neuroprotekcyjnych</w:t>
      </w:r>
      <w:proofErr w:type="spellEnd"/>
      <w:r w:rsidRPr="000F3131">
        <w:rPr>
          <w:rFonts w:cs="Times New Roman"/>
          <w:b/>
          <w:szCs w:val="24"/>
        </w:rPr>
        <w:t xml:space="preserve"> </w:t>
      </w:r>
      <w:r w:rsidRPr="000F3131">
        <w:rPr>
          <w:rFonts w:cs="Times New Roman"/>
          <w:szCs w:val="24"/>
        </w:rPr>
        <w:t xml:space="preserve">- kierowany projekt </w:t>
      </w:r>
      <w:proofErr w:type="spellStart"/>
      <w:r w:rsidRPr="000F3131">
        <w:rPr>
          <w:rFonts w:cs="Times New Roman"/>
          <w:i/>
          <w:iCs/>
          <w:szCs w:val="24"/>
        </w:rPr>
        <w:t>Iuventus</w:t>
      </w:r>
      <w:proofErr w:type="spellEnd"/>
      <w:r w:rsidRPr="000F3131">
        <w:rPr>
          <w:rFonts w:cs="Times New Roman"/>
          <w:i/>
          <w:iCs/>
          <w:color w:val="FF0000"/>
          <w:szCs w:val="24"/>
        </w:rPr>
        <w:t xml:space="preserve"> </w:t>
      </w:r>
      <w:r w:rsidRPr="000F3131">
        <w:rPr>
          <w:rFonts w:cs="Times New Roman"/>
          <w:i/>
          <w:iCs/>
          <w:szCs w:val="24"/>
        </w:rPr>
        <w:t>Plus</w:t>
      </w:r>
      <w:r w:rsidRPr="000F3131">
        <w:rPr>
          <w:rFonts w:cs="Times New Roman"/>
          <w:szCs w:val="24"/>
        </w:rPr>
        <w:t xml:space="preserve">. Jako </w:t>
      </w:r>
      <w:r w:rsidRPr="000F3131">
        <w:rPr>
          <w:rFonts w:cs="Times New Roman"/>
          <w:szCs w:val="24"/>
        </w:rPr>
        <w:lastRenderedPageBreak/>
        <w:t xml:space="preserve">kontynuacja – rola TYMP-4 jako płytkowego celu terapeutycznego i </w:t>
      </w:r>
      <w:proofErr w:type="spellStart"/>
      <w:r w:rsidRPr="000F3131">
        <w:rPr>
          <w:rFonts w:cs="Times New Roman"/>
          <w:szCs w:val="24"/>
        </w:rPr>
        <w:t>biomarkera</w:t>
      </w:r>
      <w:proofErr w:type="spellEnd"/>
      <w:r w:rsidRPr="000F3131">
        <w:rPr>
          <w:rFonts w:cs="Times New Roman"/>
          <w:szCs w:val="24"/>
        </w:rPr>
        <w:t xml:space="preserve"> niedokrwiennego uszkodzenia OUN.</w:t>
      </w:r>
    </w:p>
    <w:p w:rsidR="00EA32B4" w:rsidRPr="000F3131" w:rsidRDefault="00EA32B4" w:rsidP="00EA32B4">
      <w:pPr>
        <w:pStyle w:val="Akapitzlist"/>
        <w:numPr>
          <w:ilvl w:val="0"/>
          <w:numId w:val="2"/>
        </w:numPr>
        <w:tabs>
          <w:tab w:val="left" w:pos="0"/>
        </w:tabs>
        <w:spacing w:line="240" w:lineRule="auto"/>
        <w:rPr>
          <w:rFonts w:cs="Times New Roman"/>
          <w:iCs/>
          <w:szCs w:val="24"/>
        </w:rPr>
      </w:pPr>
      <w:proofErr w:type="spellStart"/>
      <w:r w:rsidRPr="000F3131">
        <w:rPr>
          <w:rFonts w:cs="Times New Roman"/>
          <w:iCs/>
          <w:szCs w:val="24"/>
        </w:rPr>
        <w:t>Farmakoproteomiczna</w:t>
      </w:r>
      <w:proofErr w:type="spellEnd"/>
      <w:r w:rsidRPr="000F3131">
        <w:rPr>
          <w:rFonts w:cs="Times New Roman"/>
          <w:iCs/>
          <w:szCs w:val="24"/>
        </w:rPr>
        <w:t xml:space="preserve"> analiza uszkodzenia wybranych białek </w:t>
      </w:r>
      <w:proofErr w:type="spellStart"/>
      <w:r w:rsidRPr="000F3131">
        <w:rPr>
          <w:rFonts w:cs="Times New Roman"/>
          <w:iCs/>
          <w:szCs w:val="24"/>
        </w:rPr>
        <w:t>sarkomerycznych</w:t>
      </w:r>
      <w:proofErr w:type="spellEnd"/>
      <w:r w:rsidRPr="000F3131">
        <w:rPr>
          <w:rFonts w:cs="Times New Roman"/>
          <w:iCs/>
          <w:szCs w:val="24"/>
        </w:rPr>
        <w:t xml:space="preserve"> serca indukowanego przez stres </w:t>
      </w:r>
      <w:proofErr w:type="spellStart"/>
      <w:r w:rsidRPr="000F3131">
        <w:rPr>
          <w:rFonts w:cs="Times New Roman"/>
          <w:iCs/>
          <w:szCs w:val="24"/>
        </w:rPr>
        <w:t>nitrozacyjny</w:t>
      </w:r>
      <w:proofErr w:type="spellEnd"/>
      <w:r w:rsidRPr="000F3131">
        <w:rPr>
          <w:rFonts w:cs="Times New Roman"/>
          <w:iCs/>
          <w:szCs w:val="24"/>
        </w:rPr>
        <w:t xml:space="preserve"> w modelu asfiksji noworodkowej oraz </w:t>
      </w:r>
      <w:proofErr w:type="spellStart"/>
      <w:r w:rsidRPr="000F3131">
        <w:rPr>
          <w:rFonts w:cs="Times New Roman"/>
          <w:szCs w:val="24"/>
        </w:rPr>
        <w:t>proteomiczna</w:t>
      </w:r>
      <w:proofErr w:type="spellEnd"/>
      <w:r w:rsidRPr="000F3131">
        <w:rPr>
          <w:rFonts w:cs="Times New Roman"/>
          <w:szCs w:val="24"/>
        </w:rPr>
        <w:t xml:space="preserve"> analiza niedokrwiennego uszkodzenia mięśnia sercowego </w:t>
      </w:r>
      <w:r w:rsidRPr="000F3131">
        <w:rPr>
          <w:rFonts w:cs="Times New Roman"/>
          <w:iCs/>
          <w:szCs w:val="24"/>
        </w:rPr>
        <w:t xml:space="preserve">(realizowane we współpracy z </w:t>
      </w:r>
      <w:proofErr w:type="spellStart"/>
      <w:r w:rsidRPr="000F3131">
        <w:rPr>
          <w:rFonts w:cs="Times New Roman"/>
          <w:iCs/>
          <w:szCs w:val="24"/>
        </w:rPr>
        <w:t>UofS</w:t>
      </w:r>
      <w:proofErr w:type="spellEnd"/>
      <w:r w:rsidRPr="000F3131">
        <w:rPr>
          <w:rFonts w:cs="Times New Roman"/>
          <w:iCs/>
          <w:szCs w:val="24"/>
        </w:rPr>
        <w:t xml:space="preserve"> Kanadzie)</w:t>
      </w:r>
    </w:p>
    <w:p w:rsidR="00EA32B4" w:rsidRPr="000F3131" w:rsidRDefault="00EA32B4" w:rsidP="00EA32B4">
      <w:pPr>
        <w:pStyle w:val="Akapitzlist"/>
        <w:numPr>
          <w:ilvl w:val="0"/>
          <w:numId w:val="2"/>
        </w:numPr>
        <w:tabs>
          <w:tab w:val="left" w:pos="0"/>
        </w:tabs>
        <w:spacing w:line="240" w:lineRule="auto"/>
        <w:rPr>
          <w:rFonts w:cs="Times New Roman"/>
          <w:iCs/>
          <w:szCs w:val="24"/>
        </w:rPr>
      </w:pPr>
      <w:r w:rsidRPr="000F3131">
        <w:rPr>
          <w:rFonts w:cs="Times New Roman"/>
          <w:iCs/>
          <w:szCs w:val="24"/>
        </w:rPr>
        <w:t xml:space="preserve">Rola MMP-9 w patogenezie uszkodzenia płuc przez stres oksydacyjny towarzyszący mechanicznej wentylacji (realizowane we współpracy z </w:t>
      </w:r>
      <w:proofErr w:type="spellStart"/>
      <w:r w:rsidRPr="000F3131">
        <w:rPr>
          <w:rFonts w:cs="Times New Roman"/>
          <w:iCs/>
          <w:szCs w:val="24"/>
        </w:rPr>
        <w:t>UofS</w:t>
      </w:r>
      <w:proofErr w:type="spellEnd"/>
      <w:r w:rsidRPr="000F3131">
        <w:rPr>
          <w:rFonts w:cs="Times New Roman"/>
          <w:iCs/>
          <w:szCs w:val="24"/>
        </w:rPr>
        <w:t xml:space="preserve"> Kanadzie)</w:t>
      </w:r>
    </w:p>
    <w:p w:rsidR="00EA32B4" w:rsidRPr="000F3131" w:rsidRDefault="00EA32B4" w:rsidP="00EA32B4">
      <w:pPr>
        <w:pStyle w:val="Akapitzlist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  <w:proofErr w:type="spellStart"/>
      <w:r w:rsidRPr="000F3131">
        <w:rPr>
          <w:rFonts w:cs="Times New Roman"/>
          <w:iCs/>
          <w:szCs w:val="24"/>
        </w:rPr>
        <w:t>Farmakoproteomiczna</w:t>
      </w:r>
      <w:proofErr w:type="spellEnd"/>
      <w:r w:rsidRPr="000F3131">
        <w:rPr>
          <w:rFonts w:cs="Times New Roman"/>
          <w:iCs/>
          <w:szCs w:val="24"/>
        </w:rPr>
        <w:t xml:space="preserve"> analiza patogenezy </w:t>
      </w:r>
      <w:proofErr w:type="spellStart"/>
      <w:r w:rsidRPr="000F3131">
        <w:rPr>
          <w:rFonts w:cs="Times New Roman"/>
          <w:iCs/>
          <w:szCs w:val="24"/>
        </w:rPr>
        <w:t>aspirynooporności</w:t>
      </w:r>
      <w:proofErr w:type="spellEnd"/>
      <w:r w:rsidRPr="000F3131">
        <w:rPr>
          <w:rFonts w:cs="Times New Roman"/>
          <w:iCs/>
          <w:szCs w:val="24"/>
        </w:rPr>
        <w:t xml:space="preserve"> - </w:t>
      </w:r>
      <w:r w:rsidRPr="000F3131">
        <w:rPr>
          <w:rFonts w:cs="Times New Roman"/>
          <w:szCs w:val="24"/>
        </w:rPr>
        <w:t xml:space="preserve">kierowany projekt </w:t>
      </w:r>
      <w:proofErr w:type="spellStart"/>
      <w:r w:rsidRPr="000F3131">
        <w:rPr>
          <w:rFonts w:cs="Times New Roman"/>
          <w:i/>
          <w:iCs/>
          <w:szCs w:val="24"/>
        </w:rPr>
        <w:t>Iuventus</w:t>
      </w:r>
      <w:proofErr w:type="spellEnd"/>
      <w:r w:rsidRPr="000F3131">
        <w:rPr>
          <w:rFonts w:cs="Times New Roman"/>
          <w:i/>
          <w:iCs/>
          <w:szCs w:val="24"/>
        </w:rPr>
        <w:t xml:space="preserve"> Plus.</w:t>
      </w:r>
    </w:p>
    <w:p w:rsidR="00EA32B4" w:rsidRPr="000F3131" w:rsidRDefault="00EA32B4" w:rsidP="00EA32B4">
      <w:pPr>
        <w:pStyle w:val="Akapitzlist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  <w:r w:rsidRPr="000F3131">
        <w:rPr>
          <w:rFonts w:cs="Times New Roman"/>
          <w:iCs/>
          <w:szCs w:val="24"/>
        </w:rPr>
        <w:t xml:space="preserve">Powiązania reaktywności układu RAA z podatnością płytek krwi na leki - </w:t>
      </w:r>
      <w:r w:rsidRPr="000F3131">
        <w:rPr>
          <w:rFonts w:cs="Times New Roman"/>
          <w:szCs w:val="24"/>
        </w:rPr>
        <w:t xml:space="preserve">badania dostępności NO w płytkach krwi oraz wpływu leków na dynamikę jej zmian (kierowany projekt we współpracy z </w:t>
      </w:r>
      <w:proofErr w:type="spellStart"/>
      <w:r w:rsidRPr="000F3131">
        <w:rPr>
          <w:rFonts w:cs="Times New Roman"/>
          <w:szCs w:val="24"/>
        </w:rPr>
        <w:t>UofA</w:t>
      </w:r>
      <w:proofErr w:type="spellEnd"/>
      <w:r w:rsidRPr="000F3131">
        <w:rPr>
          <w:rFonts w:cs="Times New Roman"/>
          <w:szCs w:val="24"/>
        </w:rPr>
        <w:t xml:space="preserve"> w Kanadzie oraz z </w:t>
      </w:r>
      <w:proofErr w:type="spellStart"/>
      <w:r w:rsidRPr="000F3131">
        <w:rPr>
          <w:rFonts w:cs="Times New Roman"/>
          <w:szCs w:val="24"/>
        </w:rPr>
        <w:t>Glostrup</w:t>
      </w:r>
      <w:proofErr w:type="spellEnd"/>
      <w:r w:rsidRPr="000F3131">
        <w:rPr>
          <w:rFonts w:cs="Times New Roman"/>
          <w:szCs w:val="24"/>
        </w:rPr>
        <w:t xml:space="preserve"> </w:t>
      </w:r>
      <w:proofErr w:type="spellStart"/>
      <w:r w:rsidRPr="000F3131">
        <w:rPr>
          <w:rFonts w:cs="Times New Roman"/>
          <w:szCs w:val="24"/>
        </w:rPr>
        <w:t>Research</w:t>
      </w:r>
      <w:proofErr w:type="spellEnd"/>
      <w:r w:rsidRPr="000F3131">
        <w:rPr>
          <w:rFonts w:cs="Times New Roman"/>
          <w:szCs w:val="24"/>
        </w:rPr>
        <w:t xml:space="preserve"> </w:t>
      </w:r>
      <w:proofErr w:type="spellStart"/>
      <w:r w:rsidRPr="000F3131">
        <w:rPr>
          <w:rFonts w:cs="Times New Roman"/>
          <w:szCs w:val="24"/>
        </w:rPr>
        <w:t>Institut</w:t>
      </w:r>
      <w:proofErr w:type="spellEnd"/>
      <w:r w:rsidRPr="000F3131">
        <w:rPr>
          <w:rFonts w:cs="Times New Roman"/>
          <w:szCs w:val="24"/>
        </w:rPr>
        <w:t xml:space="preserve"> w Danii). </w:t>
      </w:r>
      <w:r w:rsidRPr="000F3131">
        <w:rPr>
          <w:rFonts w:cs="Times New Roman"/>
          <w:kern w:val="2"/>
          <w:szCs w:val="24"/>
        </w:rPr>
        <w:t xml:space="preserve">Badania </w:t>
      </w:r>
      <w:r w:rsidRPr="000F3131">
        <w:rPr>
          <w:rFonts w:cs="Times New Roman"/>
          <w:szCs w:val="24"/>
        </w:rPr>
        <w:t>dostępności i biotransformacji NO w płytkach krwi w wybranych chorobach układu sercowo-naczyniowego (młodzi naukowcy - promotor).</w:t>
      </w:r>
    </w:p>
    <w:p w:rsidR="00EA32B4" w:rsidRPr="000F3131" w:rsidRDefault="00EA32B4" w:rsidP="00EA32B4">
      <w:pPr>
        <w:pStyle w:val="Akapitzlist"/>
        <w:numPr>
          <w:ilvl w:val="0"/>
          <w:numId w:val="2"/>
        </w:numPr>
        <w:spacing w:line="240" w:lineRule="auto"/>
        <w:rPr>
          <w:rFonts w:cs="Times New Roman"/>
          <w:szCs w:val="24"/>
        </w:rPr>
      </w:pPr>
      <w:r w:rsidRPr="000F3131">
        <w:rPr>
          <w:rFonts w:cs="Times New Roman"/>
          <w:kern w:val="2"/>
          <w:szCs w:val="24"/>
        </w:rPr>
        <w:t>Badania nad patofizjologią i powikłaniami wybranych wtórnych form nadciśnienia tętniczego (współpraca z zespołem Kliniki Nadciśnienia Tętniczego Narodowego Instytutu Kardiologii oraz IBB PAN).</w:t>
      </w:r>
    </w:p>
    <w:p w:rsidR="00EA32B4" w:rsidRPr="000F3131" w:rsidRDefault="00EA32B4" w:rsidP="00EA32B4">
      <w:pPr>
        <w:pStyle w:val="Akapitzlist"/>
        <w:numPr>
          <w:ilvl w:val="0"/>
          <w:numId w:val="2"/>
        </w:numPr>
        <w:tabs>
          <w:tab w:val="left" w:pos="0"/>
        </w:tabs>
        <w:spacing w:line="240" w:lineRule="auto"/>
        <w:rPr>
          <w:rFonts w:cs="Times New Roman"/>
          <w:iCs/>
          <w:szCs w:val="24"/>
        </w:rPr>
      </w:pPr>
      <w:r w:rsidRPr="000F3131">
        <w:rPr>
          <w:rFonts w:cs="Times New Roman"/>
          <w:iCs/>
          <w:szCs w:val="24"/>
        </w:rPr>
        <w:t>Rola szlaku metabolicznego NO i kaskady kwasu arachidonowego w patogenezie dysfunkcji śródbłonka u osób z NT – grant doktorski z NCN.</w:t>
      </w:r>
      <w:r>
        <w:rPr>
          <w:rFonts w:cs="Times New Roman"/>
          <w:iCs/>
          <w:szCs w:val="24"/>
        </w:rPr>
        <w:br/>
      </w:r>
    </w:p>
    <w:p w:rsidR="00EA32B4" w:rsidRPr="000F3131" w:rsidRDefault="00EA32B4" w:rsidP="00EA32B4">
      <w:pPr>
        <w:spacing w:line="240" w:lineRule="auto"/>
        <w:rPr>
          <w:rFonts w:cs="Times New Roman"/>
          <w:b/>
          <w:bCs/>
          <w:szCs w:val="24"/>
        </w:rPr>
      </w:pPr>
      <w:r w:rsidRPr="000F3131">
        <w:rPr>
          <w:rFonts w:cs="Times New Roman"/>
          <w:b/>
          <w:bCs/>
          <w:szCs w:val="24"/>
        </w:rPr>
        <w:t>Osiągnięcia/wyróżnienia/nagrody:</w:t>
      </w:r>
    </w:p>
    <w:p w:rsidR="00EA32B4" w:rsidRPr="000F3131" w:rsidRDefault="00EA32B4" w:rsidP="00EA32B4">
      <w:pPr>
        <w:pStyle w:val="Akapitzlist1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rPr>
          <w:bCs/>
          <w:lang w:val="pl-PL"/>
        </w:rPr>
      </w:pPr>
      <w:r w:rsidRPr="000F3131">
        <w:rPr>
          <w:b/>
          <w:lang w:val="pl-PL"/>
        </w:rPr>
        <w:t>2016-2022:</w:t>
      </w:r>
      <w:r w:rsidRPr="000F3131">
        <w:rPr>
          <w:bCs/>
          <w:lang w:val="pl-PL"/>
        </w:rPr>
        <w:t xml:space="preserve"> Nagrody indywidualne i zespołowe JM Rektora UMW,</w:t>
      </w:r>
    </w:p>
    <w:p w:rsidR="00EA32B4" w:rsidRPr="000F3131" w:rsidRDefault="00EA32B4" w:rsidP="00EA32B4">
      <w:pPr>
        <w:pStyle w:val="Akapitzlist1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rPr>
          <w:lang w:val="pl-PL"/>
        </w:rPr>
      </w:pPr>
      <w:r w:rsidRPr="000F3131">
        <w:rPr>
          <w:b/>
          <w:lang w:val="pl-PL"/>
        </w:rPr>
        <w:t>2012-2015 oraz 2013-2016:</w:t>
      </w:r>
      <w:r w:rsidRPr="000F3131">
        <w:rPr>
          <w:lang w:val="pl-PL"/>
        </w:rPr>
        <w:t xml:space="preserve"> Granty naukowe </w:t>
      </w:r>
      <w:proofErr w:type="spellStart"/>
      <w:r w:rsidRPr="000F3131">
        <w:rPr>
          <w:i/>
          <w:iCs/>
          <w:lang w:val="pl-PL"/>
        </w:rPr>
        <w:t>Iuventus</w:t>
      </w:r>
      <w:proofErr w:type="spellEnd"/>
      <w:r w:rsidRPr="000F3131">
        <w:rPr>
          <w:i/>
          <w:iCs/>
          <w:lang w:val="pl-PL"/>
        </w:rPr>
        <w:t xml:space="preserve"> Plus</w:t>
      </w:r>
      <w:r w:rsidRPr="000F3131">
        <w:rPr>
          <w:lang w:val="pl-PL"/>
        </w:rPr>
        <w:t xml:space="preserve"> z </w:t>
      </w:r>
      <w:proofErr w:type="spellStart"/>
      <w:r w:rsidRPr="000F3131">
        <w:rPr>
          <w:lang w:val="pl-PL"/>
        </w:rPr>
        <w:t>MNiSW</w:t>
      </w:r>
      <w:proofErr w:type="spellEnd"/>
      <w:r w:rsidRPr="000F3131">
        <w:rPr>
          <w:i/>
          <w:iCs/>
          <w:lang w:val="pl-PL"/>
        </w:rPr>
        <w:t>,</w:t>
      </w:r>
      <w:r w:rsidRPr="000F3131">
        <w:rPr>
          <w:lang w:val="pl-PL"/>
        </w:rPr>
        <w:t xml:space="preserve"> </w:t>
      </w:r>
    </w:p>
    <w:p w:rsidR="00EA32B4" w:rsidRPr="000F3131" w:rsidRDefault="00EA32B4" w:rsidP="00EA32B4">
      <w:pPr>
        <w:pStyle w:val="Akapitzlist1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rPr>
          <w:lang w:val="pl-PL"/>
        </w:rPr>
      </w:pPr>
      <w:r w:rsidRPr="000F3131">
        <w:rPr>
          <w:b/>
          <w:lang w:val="pl-PL"/>
        </w:rPr>
        <w:t>2012:</w:t>
      </w:r>
      <w:r w:rsidRPr="000F3131">
        <w:rPr>
          <w:lang w:val="pl-PL"/>
        </w:rPr>
        <w:t xml:space="preserve"> Cykl szkoleń dla stypendystów Fundacji na rzecz Nauki Polskiej (FNP),</w:t>
      </w:r>
    </w:p>
    <w:p w:rsidR="00EA32B4" w:rsidRPr="000F3131" w:rsidRDefault="00EA32B4" w:rsidP="00EA32B4">
      <w:pPr>
        <w:pStyle w:val="Akapitzlist1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rPr>
          <w:lang w:val="pl-PL"/>
        </w:rPr>
      </w:pPr>
      <w:r w:rsidRPr="000F3131">
        <w:rPr>
          <w:b/>
          <w:bCs/>
          <w:lang w:val="pl-PL" w:eastAsia="pl-PL"/>
        </w:rPr>
        <w:t xml:space="preserve">2011 i 2012: </w:t>
      </w:r>
      <w:r w:rsidRPr="000F3131">
        <w:rPr>
          <w:lang w:val="pl-PL" w:eastAsia="pl-PL"/>
        </w:rPr>
        <w:t xml:space="preserve">Dwukrotny </w:t>
      </w:r>
      <w:proofErr w:type="spellStart"/>
      <w:r w:rsidRPr="000F3131">
        <w:rPr>
          <w:lang w:val="pl-PL" w:eastAsia="pl-PL"/>
        </w:rPr>
        <w:t>stypentysta</w:t>
      </w:r>
      <w:proofErr w:type="spellEnd"/>
      <w:r w:rsidRPr="000F3131">
        <w:rPr>
          <w:lang w:val="pl-PL" w:eastAsia="pl-PL"/>
        </w:rPr>
        <w:t xml:space="preserve"> FNP,</w:t>
      </w:r>
    </w:p>
    <w:p w:rsidR="00EA32B4" w:rsidRPr="000F3131" w:rsidRDefault="00EA32B4" w:rsidP="00EA32B4">
      <w:pPr>
        <w:pStyle w:val="Akapitzlist1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rPr>
          <w:lang w:val="pl-PL"/>
        </w:rPr>
      </w:pPr>
      <w:r w:rsidRPr="000F3131">
        <w:rPr>
          <w:b/>
          <w:bCs/>
          <w:lang w:val="pl-PL" w:eastAsia="pl-PL"/>
        </w:rPr>
        <w:t xml:space="preserve">2011: </w:t>
      </w:r>
      <w:r w:rsidRPr="000F3131">
        <w:rPr>
          <w:lang w:val="pl-PL" w:eastAsia="pl-PL"/>
        </w:rPr>
        <w:t>List gratulacyjny Ministra Nauki</w:t>
      </w:r>
    </w:p>
    <w:p w:rsidR="00EA32B4" w:rsidRPr="000F3131" w:rsidRDefault="00EA32B4" w:rsidP="00EA32B4">
      <w:pPr>
        <w:pStyle w:val="Akapitzlist1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rPr>
          <w:lang w:val="pl-PL"/>
        </w:rPr>
      </w:pPr>
      <w:r w:rsidRPr="000F3131">
        <w:rPr>
          <w:b/>
          <w:lang w:val="pl-PL"/>
        </w:rPr>
        <w:t>2011:</w:t>
      </w:r>
      <w:r w:rsidRPr="000F3131">
        <w:rPr>
          <w:lang w:val="pl-PL"/>
        </w:rPr>
        <w:t xml:space="preserve"> Nominacja do nagrody naukowej tygodnika „</w:t>
      </w:r>
      <w:proofErr w:type="spellStart"/>
      <w:r w:rsidRPr="000F3131">
        <w:rPr>
          <w:lang w:val="pl-PL"/>
        </w:rPr>
        <w:t>Polityka”:„Zostańcie</w:t>
      </w:r>
      <w:proofErr w:type="spellEnd"/>
      <w:r w:rsidRPr="000F3131">
        <w:rPr>
          <w:lang w:val="pl-PL"/>
        </w:rPr>
        <w:t xml:space="preserve"> z nami!”,</w:t>
      </w:r>
    </w:p>
    <w:p w:rsidR="00EA32B4" w:rsidRPr="000F3131" w:rsidRDefault="00EA32B4" w:rsidP="00EA32B4">
      <w:pPr>
        <w:pStyle w:val="Aaoeeu"/>
        <w:widowControl/>
        <w:numPr>
          <w:ilvl w:val="0"/>
          <w:numId w:val="1"/>
        </w:numPr>
        <w:tabs>
          <w:tab w:val="left" w:pos="0"/>
        </w:tabs>
        <w:rPr>
          <w:sz w:val="24"/>
          <w:szCs w:val="24"/>
        </w:rPr>
      </w:pPr>
      <w:r w:rsidRPr="000F3131">
        <w:rPr>
          <w:b/>
          <w:sz w:val="24"/>
          <w:szCs w:val="24"/>
        </w:rPr>
        <w:t>2009:</w:t>
      </w:r>
      <w:r w:rsidRPr="000F3131">
        <w:rPr>
          <w:sz w:val="24"/>
          <w:szCs w:val="24"/>
        </w:rPr>
        <w:t xml:space="preserve"> </w:t>
      </w:r>
      <w:proofErr w:type="spellStart"/>
      <w:r w:rsidRPr="000F3131">
        <w:rPr>
          <w:sz w:val="24"/>
          <w:szCs w:val="24"/>
        </w:rPr>
        <w:t>Nagroda</w:t>
      </w:r>
      <w:proofErr w:type="spellEnd"/>
      <w:r w:rsidRPr="000F3131">
        <w:rPr>
          <w:sz w:val="24"/>
          <w:szCs w:val="24"/>
        </w:rPr>
        <w:t xml:space="preserve"> w </w:t>
      </w:r>
      <w:proofErr w:type="spellStart"/>
      <w:r w:rsidRPr="000F3131">
        <w:rPr>
          <w:sz w:val="24"/>
          <w:szCs w:val="24"/>
        </w:rPr>
        <w:t>kategorii</w:t>
      </w:r>
      <w:proofErr w:type="spellEnd"/>
      <w:r w:rsidRPr="000F3131">
        <w:rPr>
          <w:sz w:val="24"/>
          <w:szCs w:val="24"/>
        </w:rPr>
        <w:t xml:space="preserve"> “</w:t>
      </w:r>
      <w:r w:rsidRPr="000F3131">
        <w:rPr>
          <w:i/>
          <w:iCs/>
          <w:sz w:val="24"/>
          <w:szCs w:val="24"/>
        </w:rPr>
        <w:t>Cardiovascular/Respiratory Sciences</w:t>
      </w:r>
      <w:r w:rsidRPr="000F3131">
        <w:rPr>
          <w:sz w:val="24"/>
          <w:szCs w:val="24"/>
        </w:rPr>
        <w:t xml:space="preserve">” </w:t>
      </w:r>
      <w:proofErr w:type="spellStart"/>
      <w:r w:rsidRPr="000F3131">
        <w:rPr>
          <w:sz w:val="24"/>
          <w:szCs w:val="24"/>
        </w:rPr>
        <w:t>dla</w:t>
      </w:r>
      <w:proofErr w:type="spellEnd"/>
      <w:r w:rsidRPr="000F3131">
        <w:rPr>
          <w:sz w:val="24"/>
          <w:szCs w:val="24"/>
        </w:rPr>
        <w:t xml:space="preserve"> </w:t>
      </w:r>
      <w:r w:rsidRPr="000F3131">
        <w:rPr>
          <w:i/>
          <w:iCs/>
          <w:sz w:val="24"/>
          <w:szCs w:val="24"/>
        </w:rPr>
        <w:t>Post-</w:t>
      </w:r>
      <w:proofErr w:type="spellStart"/>
      <w:r w:rsidRPr="000F3131">
        <w:rPr>
          <w:i/>
          <w:iCs/>
          <w:sz w:val="24"/>
          <w:szCs w:val="24"/>
        </w:rPr>
        <w:t>Doca</w:t>
      </w:r>
      <w:proofErr w:type="spellEnd"/>
      <w:r w:rsidRPr="000F3131">
        <w:rPr>
          <w:sz w:val="24"/>
          <w:szCs w:val="24"/>
        </w:rPr>
        <w:t xml:space="preserve"> – 1. </w:t>
      </w:r>
      <w:proofErr w:type="spellStart"/>
      <w:r w:rsidRPr="000F3131">
        <w:rPr>
          <w:sz w:val="24"/>
          <w:szCs w:val="24"/>
        </w:rPr>
        <w:t>miejsce</w:t>
      </w:r>
      <w:proofErr w:type="spellEnd"/>
      <w:r w:rsidRPr="000F3131">
        <w:rPr>
          <w:sz w:val="24"/>
          <w:szCs w:val="24"/>
        </w:rPr>
        <w:t xml:space="preserve"> </w:t>
      </w:r>
      <w:proofErr w:type="spellStart"/>
      <w:r w:rsidRPr="000F3131">
        <w:rPr>
          <w:sz w:val="24"/>
          <w:szCs w:val="24"/>
        </w:rPr>
        <w:t>na</w:t>
      </w:r>
      <w:proofErr w:type="spellEnd"/>
      <w:r w:rsidRPr="000F3131">
        <w:rPr>
          <w:sz w:val="24"/>
          <w:szCs w:val="24"/>
        </w:rPr>
        <w:t xml:space="preserve"> “</w:t>
      </w:r>
      <w:r w:rsidRPr="000F3131">
        <w:rPr>
          <w:i/>
          <w:iCs/>
          <w:sz w:val="24"/>
          <w:szCs w:val="24"/>
        </w:rPr>
        <w:t>16</w:t>
      </w:r>
      <w:r w:rsidRPr="000F3131">
        <w:rPr>
          <w:i/>
          <w:iCs/>
          <w:sz w:val="24"/>
          <w:szCs w:val="24"/>
          <w:vertAlign w:val="superscript"/>
        </w:rPr>
        <w:t>th</w:t>
      </w:r>
      <w:r w:rsidRPr="000F3131">
        <w:rPr>
          <w:i/>
          <w:iCs/>
          <w:sz w:val="24"/>
          <w:szCs w:val="24"/>
        </w:rPr>
        <w:t xml:space="preserve"> annual Life &amp; Health Sciences Research Conference</w:t>
      </w:r>
      <w:r w:rsidRPr="000F3131">
        <w:rPr>
          <w:sz w:val="24"/>
          <w:szCs w:val="24"/>
        </w:rPr>
        <w:t>”(</w:t>
      </w:r>
      <w:proofErr w:type="spellStart"/>
      <w:r w:rsidRPr="000F3131">
        <w:rPr>
          <w:sz w:val="24"/>
          <w:szCs w:val="24"/>
        </w:rPr>
        <w:t>Kanada</w:t>
      </w:r>
      <w:proofErr w:type="spellEnd"/>
      <w:r w:rsidRPr="000F3131">
        <w:rPr>
          <w:sz w:val="24"/>
          <w:szCs w:val="24"/>
        </w:rPr>
        <w:t>),</w:t>
      </w:r>
    </w:p>
    <w:p w:rsidR="00EA32B4" w:rsidRPr="000F3131" w:rsidRDefault="00EA32B4" w:rsidP="00EA32B4">
      <w:pPr>
        <w:pStyle w:val="Aaoeeu"/>
        <w:widowControl/>
        <w:numPr>
          <w:ilvl w:val="0"/>
          <w:numId w:val="1"/>
        </w:numPr>
        <w:tabs>
          <w:tab w:val="left" w:pos="0"/>
        </w:tabs>
        <w:rPr>
          <w:rStyle w:val="Uwydatnienie"/>
          <w:iCs w:val="0"/>
          <w:sz w:val="24"/>
          <w:szCs w:val="24"/>
        </w:rPr>
      </w:pPr>
      <w:r w:rsidRPr="000F3131">
        <w:rPr>
          <w:b/>
          <w:sz w:val="24"/>
          <w:szCs w:val="24"/>
          <w:lang w:val="en-GB"/>
        </w:rPr>
        <w:t>2008:</w:t>
      </w:r>
      <w:r w:rsidRPr="000F3131">
        <w:rPr>
          <w:sz w:val="24"/>
          <w:szCs w:val="24"/>
          <w:lang w:val="en-GB"/>
        </w:rPr>
        <w:t xml:space="preserve"> “</w:t>
      </w:r>
      <w:r w:rsidRPr="000F3131">
        <w:rPr>
          <w:i/>
          <w:iCs/>
          <w:sz w:val="24"/>
          <w:szCs w:val="24"/>
          <w:lang w:val="en-GB"/>
        </w:rPr>
        <w:t>Young Investigator Award</w:t>
      </w:r>
      <w:r w:rsidRPr="000F3131">
        <w:rPr>
          <w:sz w:val="24"/>
          <w:szCs w:val="24"/>
          <w:lang w:val="en-GB"/>
        </w:rPr>
        <w:t xml:space="preserve">” </w:t>
      </w:r>
      <w:r w:rsidRPr="000F3131">
        <w:rPr>
          <w:i/>
          <w:iCs/>
          <w:sz w:val="24"/>
          <w:szCs w:val="24"/>
          <w:lang w:val="en-GB"/>
        </w:rPr>
        <w:t xml:space="preserve">International Symposium </w:t>
      </w:r>
      <w:r w:rsidRPr="000F3131">
        <w:rPr>
          <w:rStyle w:val="Uwydatnienie"/>
          <w:sz w:val="24"/>
          <w:szCs w:val="24"/>
          <w:lang w:val="en-GB"/>
        </w:rPr>
        <w:t xml:space="preserve">ADMA </w:t>
      </w:r>
      <w:r w:rsidRPr="000F3131">
        <w:rPr>
          <w:rStyle w:val="Uwydatnienie"/>
          <w:sz w:val="24"/>
          <w:szCs w:val="24"/>
        </w:rPr>
        <w:t xml:space="preserve">(Austria) </w:t>
      </w:r>
    </w:p>
    <w:p w:rsidR="00EA32B4" w:rsidRPr="000F3131" w:rsidRDefault="00EA32B4" w:rsidP="00EA32B4">
      <w:pPr>
        <w:pStyle w:val="Aaoeeu"/>
        <w:widowControl/>
        <w:numPr>
          <w:ilvl w:val="0"/>
          <w:numId w:val="1"/>
        </w:numPr>
        <w:tabs>
          <w:tab w:val="left" w:pos="0"/>
        </w:tabs>
        <w:rPr>
          <w:i/>
          <w:sz w:val="24"/>
          <w:szCs w:val="24"/>
          <w:lang w:val="pl-PL"/>
        </w:rPr>
      </w:pPr>
      <w:r w:rsidRPr="000F3131">
        <w:rPr>
          <w:b/>
          <w:sz w:val="24"/>
          <w:szCs w:val="24"/>
          <w:lang w:val="pl-PL"/>
        </w:rPr>
        <w:t xml:space="preserve">2007/2008: </w:t>
      </w:r>
      <w:r w:rsidRPr="000F3131">
        <w:rPr>
          <w:sz w:val="24"/>
          <w:szCs w:val="24"/>
          <w:lang w:val="pl-PL"/>
        </w:rPr>
        <w:t>Stypendium naukowe Urzędu Miasta Wrocławia,</w:t>
      </w:r>
      <w:r w:rsidRPr="000F3131">
        <w:rPr>
          <w:b/>
          <w:sz w:val="24"/>
          <w:szCs w:val="24"/>
          <w:lang w:val="pl-PL"/>
        </w:rPr>
        <w:t xml:space="preserve"> </w:t>
      </w:r>
    </w:p>
    <w:p w:rsidR="00EA32B4" w:rsidRPr="000F3131" w:rsidRDefault="00EA32B4" w:rsidP="00EA32B4">
      <w:pPr>
        <w:pStyle w:val="Aaoeeu"/>
        <w:widowControl/>
        <w:numPr>
          <w:ilvl w:val="0"/>
          <w:numId w:val="1"/>
        </w:numPr>
        <w:tabs>
          <w:tab w:val="left" w:pos="0"/>
        </w:tabs>
        <w:rPr>
          <w:sz w:val="24"/>
          <w:szCs w:val="24"/>
          <w:lang w:val="pl-PL"/>
        </w:rPr>
      </w:pPr>
      <w:r w:rsidRPr="000F3131">
        <w:rPr>
          <w:b/>
          <w:sz w:val="24"/>
          <w:szCs w:val="24"/>
          <w:lang w:val="pl-PL"/>
        </w:rPr>
        <w:t>2005:</w:t>
      </w:r>
      <w:r w:rsidRPr="000F3131">
        <w:rPr>
          <w:sz w:val="24"/>
          <w:szCs w:val="24"/>
          <w:lang w:val="pl-PL"/>
        </w:rPr>
        <w:t xml:space="preserve"> </w:t>
      </w:r>
      <w:r w:rsidRPr="000F3131">
        <w:rPr>
          <w:bCs/>
          <w:sz w:val="24"/>
          <w:szCs w:val="24"/>
          <w:lang w:val="pl-PL"/>
        </w:rPr>
        <w:t>Medal im.  L. Hirszfelda - dla najlepszego absolwenta Akademii Medycznej</w:t>
      </w:r>
    </w:p>
    <w:p w:rsidR="00EA32B4" w:rsidRPr="000F3131" w:rsidRDefault="00EA32B4" w:rsidP="00EA32B4">
      <w:pPr>
        <w:pStyle w:val="Akapitzlist"/>
        <w:numPr>
          <w:ilvl w:val="1"/>
          <w:numId w:val="1"/>
        </w:numPr>
        <w:tabs>
          <w:tab w:val="clear" w:pos="1080"/>
          <w:tab w:val="left" w:pos="0"/>
        </w:tabs>
        <w:spacing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 xml:space="preserve">Listy gratulacyjne wojewody, prezydenta Wrocławia, JMR oraz Dziekana Wydziału Lekarskiego   </w:t>
      </w:r>
    </w:p>
    <w:p w:rsidR="00EA32B4" w:rsidRPr="000F3131" w:rsidRDefault="00EA32B4" w:rsidP="00EA32B4">
      <w:pPr>
        <w:pStyle w:val="Akapitzlist"/>
        <w:numPr>
          <w:ilvl w:val="1"/>
          <w:numId w:val="1"/>
        </w:numPr>
        <w:tabs>
          <w:tab w:val="clear" w:pos="1080"/>
          <w:tab w:val="left" w:pos="0"/>
        </w:tabs>
        <w:spacing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 xml:space="preserve">za osiągnięcia w trakcie studiów </w:t>
      </w:r>
    </w:p>
    <w:p w:rsidR="00EA32B4" w:rsidRPr="00CC66B2" w:rsidRDefault="00EA32B4" w:rsidP="00EA32B4">
      <w:pPr>
        <w:tabs>
          <w:tab w:val="left" w:pos="0"/>
        </w:tabs>
        <w:spacing w:line="240" w:lineRule="auto"/>
        <w:rPr>
          <w:rFonts w:cs="Times New Roman"/>
          <w:b/>
          <w:bCs/>
          <w:szCs w:val="24"/>
        </w:rPr>
      </w:pPr>
      <w:r w:rsidRPr="00CC66B2">
        <w:rPr>
          <w:rFonts w:cs="Times New Roman"/>
          <w:b/>
          <w:bCs/>
          <w:szCs w:val="24"/>
        </w:rPr>
        <w:t>Ocena parametryczna publikacji (09.2023):</w:t>
      </w:r>
    </w:p>
    <w:p w:rsidR="00EA32B4" w:rsidRPr="000F3131" w:rsidRDefault="00EA32B4" w:rsidP="00EA32B4">
      <w:pPr>
        <w:pStyle w:val="Akapitzlist"/>
        <w:numPr>
          <w:ilvl w:val="0"/>
          <w:numId w:val="1"/>
        </w:numPr>
        <w:tabs>
          <w:tab w:val="left" w:pos="0"/>
        </w:tabs>
        <w:spacing w:line="240" w:lineRule="auto"/>
        <w:rPr>
          <w:rFonts w:cs="Times New Roman"/>
          <w:szCs w:val="24"/>
        </w:rPr>
      </w:pPr>
      <w:r w:rsidRPr="000F3131">
        <w:rPr>
          <w:rFonts w:cs="Times New Roman"/>
          <w:szCs w:val="24"/>
        </w:rPr>
        <w:t xml:space="preserve">IF ok. 350, </w:t>
      </w:r>
      <w:proofErr w:type="spellStart"/>
      <w:r w:rsidRPr="000F3131">
        <w:rPr>
          <w:rFonts w:cs="Times New Roman"/>
          <w:szCs w:val="24"/>
        </w:rPr>
        <w:t>MEiN</w:t>
      </w:r>
      <w:proofErr w:type="spellEnd"/>
      <w:r w:rsidRPr="000F3131">
        <w:rPr>
          <w:rFonts w:cs="Times New Roman"/>
          <w:szCs w:val="24"/>
        </w:rPr>
        <w:t>= ok. 7500 pkt., indeks Hirscha=15</w:t>
      </w:r>
    </w:p>
    <w:p w:rsidR="008E70C5" w:rsidRDefault="008E70C5">
      <w:bookmarkStart w:id="0" w:name="_GoBack"/>
      <w:bookmarkEnd w:id="0"/>
    </w:p>
    <w:sectPr w:rsidR="008E7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0541A"/>
    <w:multiLevelType w:val="multilevel"/>
    <w:tmpl w:val="D2D6E08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26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664E42"/>
    <w:multiLevelType w:val="hybridMultilevel"/>
    <w:tmpl w:val="00C87174"/>
    <w:lvl w:ilvl="0" w:tplc="4D10D1B2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2B4"/>
    <w:rsid w:val="008E70C5"/>
    <w:rsid w:val="00EA3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F4184A-2028-4FA5-909D-0A3A9AEA3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32B4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32B4"/>
    <w:pPr>
      <w:spacing w:after="200" w:line="276" w:lineRule="auto"/>
      <w:ind w:left="720"/>
      <w:contextualSpacing/>
    </w:pPr>
  </w:style>
  <w:style w:type="paragraph" w:customStyle="1" w:styleId="Aaoeeu">
    <w:name w:val="Aaoeeu"/>
    <w:uiPriority w:val="99"/>
    <w:rsid w:val="00EA32B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styleId="Uwydatnienie">
    <w:name w:val="Emphasis"/>
    <w:basedOn w:val="Domylnaczcionkaakapitu"/>
    <w:uiPriority w:val="20"/>
    <w:qFormat/>
    <w:rsid w:val="00EA32B4"/>
    <w:rPr>
      <w:rFonts w:cs="Times New Roman"/>
      <w:i/>
      <w:iCs/>
    </w:rPr>
  </w:style>
  <w:style w:type="paragraph" w:customStyle="1" w:styleId="Akapitzlist1">
    <w:name w:val="Akapit z listą1"/>
    <w:basedOn w:val="Normalny"/>
    <w:uiPriority w:val="99"/>
    <w:qFormat/>
    <w:rsid w:val="00EA32B4"/>
    <w:pPr>
      <w:spacing w:after="0" w:line="240" w:lineRule="auto"/>
      <w:ind w:left="708"/>
    </w:pPr>
    <w:rPr>
      <w:rFonts w:eastAsia="Times New Roman" w:cs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718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Kasperska</dc:creator>
  <cp:keywords/>
  <dc:description/>
  <cp:lastModifiedBy>Marzena Kasperska</cp:lastModifiedBy>
  <cp:revision>1</cp:revision>
  <dcterms:created xsi:type="dcterms:W3CDTF">2023-11-29T09:27:00Z</dcterms:created>
  <dcterms:modified xsi:type="dcterms:W3CDTF">2023-11-29T09:28:00Z</dcterms:modified>
</cp:coreProperties>
</file>